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E70" w:rsidRPr="00681B1F" w:rsidRDefault="002659B0" w:rsidP="002659B0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681B1F">
        <w:rPr>
          <w:b/>
          <w:sz w:val="24"/>
          <w:szCs w:val="24"/>
          <w:u w:val="single"/>
        </w:rPr>
        <w:t xml:space="preserve">PRILOG GIK-u ZA </w:t>
      </w:r>
      <w:r w:rsidR="00A5678C">
        <w:rPr>
          <w:b/>
          <w:sz w:val="24"/>
          <w:szCs w:val="24"/>
          <w:u w:val="single"/>
        </w:rPr>
        <w:t>3</w:t>
      </w:r>
      <w:r w:rsidRPr="00681B1F">
        <w:rPr>
          <w:b/>
          <w:sz w:val="24"/>
          <w:szCs w:val="24"/>
          <w:u w:val="single"/>
        </w:rPr>
        <w:t>.G1</w:t>
      </w:r>
      <w:r w:rsidR="003C1482">
        <w:rPr>
          <w:b/>
          <w:sz w:val="24"/>
          <w:szCs w:val="24"/>
          <w:u w:val="single"/>
        </w:rPr>
        <w:t>, 3.G2</w:t>
      </w:r>
      <w:r w:rsidRPr="00681B1F">
        <w:rPr>
          <w:b/>
          <w:sz w:val="24"/>
          <w:szCs w:val="24"/>
          <w:u w:val="single"/>
        </w:rPr>
        <w:t>: VREDNOVANJE</w:t>
      </w:r>
      <w:r w:rsidR="00D03DF2">
        <w:rPr>
          <w:b/>
          <w:sz w:val="24"/>
          <w:szCs w:val="24"/>
          <w:u w:val="single"/>
        </w:rPr>
        <w:t xml:space="preserve"> – izborna nastava matematike</w:t>
      </w:r>
    </w:p>
    <w:p w:rsidR="002659B0" w:rsidRPr="000217E8" w:rsidRDefault="002659B0" w:rsidP="002659B0">
      <w:pPr>
        <w:rPr>
          <w:rFonts w:cstheme="minorHAnsi"/>
        </w:rPr>
      </w:pPr>
    </w:p>
    <w:p w:rsidR="00681B1F" w:rsidRPr="000217E8" w:rsidRDefault="002659B0" w:rsidP="00686781">
      <w:pPr>
        <w:numPr>
          <w:ilvl w:val="0"/>
          <w:numId w:val="1"/>
        </w:numPr>
        <w:rPr>
          <w:rFonts w:cstheme="minorHAnsi"/>
        </w:rPr>
      </w:pPr>
      <w:r w:rsidRPr="000217E8">
        <w:rPr>
          <w:rFonts w:cstheme="minorHAnsi"/>
        </w:rPr>
        <w:t xml:space="preserve">ZAKONSKI OKVIR VREDOVANJA: </w:t>
      </w:r>
    </w:p>
    <w:p w:rsidR="000217E8" w:rsidRDefault="000217E8" w:rsidP="000217E8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0217E8">
        <w:rPr>
          <w:rFonts w:asciiTheme="minorHAnsi" w:hAnsiTheme="minorHAnsi" w:cstheme="minorHAnsi"/>
          <w:b/>
          <w:sz w:val="22"/>
          <w:szCs w:val="22"/>
        </w:rPr>
        <w:t xml:space="preserve">Pravilnik o načinima, postupcima i elementima vrednovanja učenika u osnovnoj i srednjoj školi, NN 112/2010; </w:t>
      </w:r>
    </w:p>
    <w:p w:rsidR="000217E8" w:rsidRDefault="00DA1718" w:rsidP="000217E8">
      <w:pPr>
        <w:pStyle w:val="Odlomakpopisa"/>
        <w:rPr>
          <w:rFonts w:asciiTheme="minorHAnsi" w:hAnsiTheme="minorHAnsi" w:cstheme="minorHAnsi"/>
          <w:b/>
          <w:sz w:val="22"/>
          <w:szCs w:val="22"/>
        </w:rPr>
      </w:pPr>
      <w:hyperlink r:id="rId5" w:history="1">
        <w:r w:rsidR="000217E8" w:rsidRPr="00BD3AEC">
          <w:rPr>
            <w:rStyle w:val="Hiperveza"/>
            <w:rFonts w:asciiTheme="minorHAnsi" w:hAnsiTheme="minorHAnsi" w:cstheme="minorHAnsi"/>
            <w:b/>
            <w:sz w:val="22"/>
            <w:szCs w:val="22"/>
          </w:rPr>
          <w:t>https://narodne-novine.nn.hr/clanci/sluzbeni/2010_09_112_2973.html</w:t>
        </w:r>
      </w:hyperlink>
    </w:p>
    <w:p w:rsidR="000217E8" w:rsidRPr="000217E8" w:rsidRDefault="000217E8" w:rsidP="000217E8">
      <w:pPr>
        <w:pStyle w:val="Odlomakpopisa"/>
        <w:rPr>
          <w:rFonts w:asciiTheme="minorHAnsi" w:hAnsiTheme="minorHAnsi" w:cstheme="minorHAnsi"/>
          <w:b/>
          <w:sz w:val="22"/>
          <w:szCs w:val="22"/>
        </w:rPr>
      </w:pPr>
    </w:p>
    <w:p w:rsidR="00ED730A" w:rsidRDefault="000217E8" w:rsidP="000217E8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0217E8">
        <w:rPr>
          <w:rFonts w:asciiTheme="minorHAnsi" w:hAnsiTheme="minorHAnsi" w:cstheme="minorHAnsi"/>
          <w:b/>
          <w:sz w:val="22"/>
          <w:szCs w:val="22"/>
        </w:rPr>
        <w:t xml:space="preserve">Pravilnik o izmjenama i dopuni Pravilnika o načinima, postupcima i elementima vrednovanja učenika u osnovnim i srednjim školama, NN 82/2019; </w:t>
      </w:r>
    </w:p>
    <w:p w:rsidR="000217E8" w:rsidRDefault="00DA1718" w:rsidP="00ED730A">
      <w:pPr>
        <w:pStyle w:val="Odlomakpopisa"/>
        <w:rPr>
          <w:rStyle w:val="Hiperveza"/>
          <w:rFonts w:asciiTheme="minorHAnsi" w:hAnsiTheme="minorHAnsi" w:cstheme="minorHAnsi"/>
          <w:b/>
          <w:sz w:val="22"/>
          <w:szCs w:val="22"/>
        </w:rPr>
      </w:pPr>
      <w:hyperlink r:id="rId6" w:history="1">
        <w:r w:rsidR="00ED730A" w:rsidRPr="00BD3AEC">
          <w:rPr>
            <w:rStyle w:val="Hiperveza"/>
            <w:rFonts w:asciiTheme="minorHAnsi" w:hAnsiTheme="minorHAnsi" w:cstheme="minorHAnsi"/>
            <w:b/>
            <w:sz w:val="22"/>
            <w:szCs w:val="22"/>
          </w:rPr>
          <w:t>https://narodne-novine.nn.hr/clanci/sluzbeni/2019_09_82_1709.htm</w:t>
        </w:r>
      </w:hyperlink>
    </w:p>
    <w:p w:rsidR="00A5678C" w:rsidRDefault="00A5678C" w:rsidP="00ED730A">
      <w:pPr>
        <w:pStyle w:val="Odlomakpopisa"/>
        <w:rPr>
          <w:rStyle w:val="Hiperveza"/>
          <w:rFonts w:asciiTheme="minorHAnsi" w:hAnsiTheme="minorHAnsi" w:cstheme="minorHAnsi"/>
          <w:b/>
          <w:sz w:val="22"/>
          <w:szCs w:val="22"/>
        </w:rPr>
      </w:pPr>
    </w:p>
    <w:p w:rsidR="00A5678C" w:rsidRPr="00A5678C" w:rsidRDefault="00A5678C" w:rsidP="00A5678C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MATEMATIKA – premetni kurikulum </w:t>
      </w:r>
      <w:hyperlink r:id="rId7" w:history="1">
        <w:r w:rsidRPr="00A5678C">
          <w:rPr>
            <w:rStyle w:val="Hiperveza"/>
            <w:rFonts w:asciiTheme="minorHAnsi" w:hAnsiTheme="minorHAnsi" w:cstheme="minorHAnsi"/>
            <w:b/>
            <w:sz w:val="22"/>
            <w:szCs w:val="22"/>
          </w:rPr>
          <w:t>https://mzo.gov.hr/istaknute-teme/odgoj-i-obrazovanje/nacionalni-kurikulum/predmetni-kurikulumi/539</w:t>
        </w:r>
      </w:hyperlink>
      <w:r>
        <w:rPr>
          <w:rFonts w:asciiTheme="minorHAnsi" w:hAnsiTheme="minorHAnsi" w:cstheme="minorHAnsi"/>
          <w:b/>
          <w:sz w:val="22"/>
          <w:szCs w:val="22"/>
        </w:rPr>
        <w:t xml:space="preserve"> (NOVO)</w:t>
      </w:r>
    </w:p>
    <w:p w:rsidR="00ED730A" w:rsidRPr="000217E8" w:rsidRDefault="00ED730A" w:rsidP="00ED730A">
      <w:pPr>
        <w:pStyle w:val="Odlomakpopisa"/>
        <w:rPr>
          <w:rFonts w:asciiTheme="minorHAnsi" w:hAnsiTheme="minorHAnsi" w:cstheme="minorHAnsi"/>
          <w:b/>
          <w:sz w:val="22"/>
          <w:szCs w:val="22"/>
        </w:rPr>
      </w:pPr>
    </w:p>
    <w:p w:rsidR="000217E8" w:rsidRPr="000217E8" w:rsidRDefault="000217E8" w:rsidP="000217E8">
      <w:pPr>
        <w:ind w:left="720"/>
        <w:rPr>
          <w:rFonts w:cstheme="minorHAnsi"/>
        </w:rPr>
      </w:pPr>
    </w:p>
    <w:p w:rsidR="002659B0" w:rsidRPr="000217E8" w:rsidRDefault="002659B0" w:rsidP="002659B0">
      <w:pPr>
        <w:numPr>
          <w:ilvl w:val="0"/>
          <w:numId w:val="1"/>
        </w:numPr>
        <w:rPr>
          <w:rFonts w:cstheme="minorHAnsi"/>
        </w:rPr>
      </w:pPr>
      <w:r w:rsidRPr="000217E8">
        <w:rPr>
          <w:rFonts w:cstheme="minorHAnsi"/>
        </w:rPr>
        <w:t>U nastavi matematike u 2.G1 primjenjivati će se vrednovanje prema slijedećoj shemi:</w:t>
      </w:r>
    </w:p>
    <w:p w:rsidR="002659B0" w:rsidRPr="004714D6" w:rsidRDefault="002659B0" w:rsidP="002659B0">
      <w:pPr>
        <w:ind w:left="720"/>
        <w:jc w:val="center"/>
        <w:rPr>
          <w:rFonts w:cstheme="minorHAnsi"/>
        </w:rPr>
      </w:pPr>
      <w:r w:rsidRPr="004714D6">
        <w:rPr>
          <w:rFonts w:cstheme="minorHAnsi"/>
          <w:noProof/>
          <w:lang w:eastAsia="hr-HR"/>
        </w:rPr>
        <w:drawing>
          <wp:inline distT="0" distB="0" distL="0" distR="0" wp14:anchorId="534C1B93" wp14:editId="5E739C3B">
            <wp:extent cx="3794400" cy="1800000"/>
            <wp:effectExtent l="19050" t="19050" r="15875" b="10160"/>
            <wp:docPr id="38" name="Picture 1" descr="Strojno generirani zamjenski tekst:&#10;Za uöenje &#10;Vrednovanje &#10;Kao uöenje &#10;Nauöenog &#10;Formativno &#10;Formativno &#10;Sumativno ">
              <a:extLst xmlns:a="http://schemas.openxmlformats.org/drawingml/2006/main">
                <a:ext uri="{FF2B5EF4-FFF2-40B4-BE49-F238E27FC236}">
                  <a16:creationId xmlns:a16="http://schemas.microsoft.com/office/drawing/2014/main" id="{4A7EE60E-9E23-4B35-8665-0259041E59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1" descr="Strojno generirani zamjenski tekst:&#10;Za uöenje &#10;Vrednovanje &#10;Kao uöenje &#10;Nauöenog &#10;Formativno &#10;Formativno &#10;Sumativno ">
                      <a:extLst>
                        <a:ext uri="{FF2B5EF4-FFF2-40B4-BE49-F238E27FC236}">
                          <a16:creationId xmlns:a16="http://schemas.microsoft.com/office/drawing/2014/main" id="{4A7EE60E-9E23-4B35-8665-0259041E599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80" b="-2"/>
                    <a:stretch/>
                  </pic:blipFill>
                  <pic:spPr bwMode="auto">
                    <a:xfrm>
                      <a:off x="0" y="0"/>
                      <a:ext cx="3794400" cy="1800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alpha val="2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46200E" w:rsidRPr="004714D6" w:rsidRDefault="0046200E" w:rsidP="002659B0">
      <w:pPr>
        <w:ind w:left="720"/>
        <w:jc w:val="center"/>
        <w:rPr>
          <w:rFonts w:cstheme="minorHAnsi"/>
        </w:rPr>
      </w:pPr>
    </w:p>
    <w:p w:rsidR="00C54BBF" w:rsidRDefault="00E13FD7" w:rsidP="0046200E">
      <w:pPr>
        <w:pStyle w:val="Odlomakpopisa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4714D6">
        <w:rPr>
          <w:rFonts w:asciiTheme="minorHAnsi" w:hAnsiTheme="minorHAnsi" w:cstheme="minorHAnsi"/>
          <w:b/>
          <w:bCs/>
          <w:sz w:val="22"/>
          <w:szCs w:val="22"/>
        </w:rPr>
        <w:t xml:space="preserve">VREDNOVANJE ZA UČENJE </w:t>
      </w:r>
      <w:r w:rsidRPr="004714D6">
        <w:rPr>
          <w:rFonts w:asciiTheme="minorHAnsi" w:hAnsiTheme="minorHAnsi" w:cstheme="minorHAnsi"/>
          <w:sz w:val="22"/>
          <w:szCs w:val="22"/>
        </w:rPr>
        <w:t xml:space="preserve">jest pristup vrednovanju koji je sastavni dio kontinuiranoga procesa učenja i poučavanja, odvija se za vrijeme učenja i poučavanja te kao takav ponajprije služi unapređivanju i planiranju budućega učenja i poučavanja. Vrednovanje za učenje u pravilu ne rezultira ocjenom, nego kvalitativnom povratnom informacijom i razmjenom iskustava o procesima učenja i usvojenosti znanja i vještina u odnosu na postavljena očekivanja. </w:t>
      </w:r>
    </w:p>
    <w:p w:rsidR="00ED730A" w:rsidRPr="00ED730A" w:rsidRDefault="00ED730A" w:rsidP="00ED730A">
      <w:pPr>
        <w:pStyle w:val="Odlomakpopisa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ED730A">
        <w:rPr>
          <w:rFonts w:ascii="Calibri" w:hAnsi="Calibri" w:cs="Calibri"/>
          <w:color w:val="000000"/>
          <w:sz w:val="22"/>
          <w:szCs w:val="22"/>
        </w:rPr>
        <w:t>Povratnom informacijom u vrednovanju za učenje smatra se proces traženja i tumačenja dokaza koje učenici i njihovi učitelji mogu upotrijebiti pri procjeni gdje su učenici u svom učenju, kamo i kuda trebaju ići i kako najuspješnije ostvariti definirane ishode. </w:t>
      </w:r>
    </w:p>
    <w:p w:rsidR="00ED730A" w:rsidRPr="00ED730A" w:rsidRDefault="00ED730A" w:rsidP="00ED730A">
      <w:pPr>
        <w:pStyle w:val="Odlomakpopisa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ED730A">
        <w:rPr>
          <w:rFonts w:ascii="Calibri" w:hAnsi="Calibri" w:cs="Calibri"/>
          <w:color w:val="000000"/>
          <w:sz w:val="22"/>
          <w:szCs w:val="22"/>
        </w:rPr>
        <w:t>Vrednovanje za učenje podrazumijeva davanja povratne informacije prije ocjenjivanja. Učenici na osnovi te informacije mogu poboljšati svoj rad i bolje se pripremiti za vrednovanje naučenog te biti uspješnije ocijenjeni.</w:t>
      </w:r>
    </w:p>
    <w:p w:rsidR="00ED730A" w:rsidRPr="004714D6" w:rsidRDefault="00ED730A" w:rsidP="00ED730A">
      <w:pPr>
        <w:pStyle w:val="Odlomakpopisa"/>
        <w:ind w:left="360"/>
        <w:rPr>
          <w:rFonts w:asciiTheme="minorHAnsi" w:hAnsiTheme="minorHAnsi" w:cstheme="minorHAnsi"/>
          <w:sz w:val="22"/>
          <w:szCs w:val="22"/>
        </w:rPr>
      </w:pPr>
    </w:p>
    <w:p w:rsidR="002659B0" w:rsidRPr="004714D6" w:rsidRDefault="002659B0" w:rsidP="002659B0">
      <w:pPr>
        <w:pStyle w:val="Odlomakpopisa"/>
        <w:rPr>
          <w:rFonts w:asciiTheme="minorHAnsi" w:hAnsiTheme="minorHAnsi" w:cstheme="minorHAnsi"/>
          <w:sz w:val="22"/>
          <w:szCs w:val="22"/>
        </w:rPr>
      </w:pPr>
    </w:p>
    <w:p w:rsidR="0046200E" w:rsidRPr="004714D6" w:rsidRDefault="0046200E" w:rsidP="002659B0">
      <w:pPr>
        <w:pStyle w:val="Odlomakpopisa"/>
        <w:rPr>
          <w:rFonts w:asciiTheme="minorHAnsi" w:hAnsiTheme="minorHAnsi" w:cstheme="minorHAnsi"/>
          <w:sz w:val="22"/>
          <w:szCs w:val="22"/>
        </w:rPr>
      </w:pPr>
    </w:p>
    <w:p w:rsidR="002659B0" w:rsidRDefault="00E13FD7" w:rsidP="00ED730A">
      <w:pPr>
        <w:pStyle w:val="Odlomakpopisa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4714D6">
        <w:rPr>
          <w:rFonts w:asciiTheme="minorHAnsi" w:hAnsiTheme="minorHAnsi" w:cstheme="minorHAnsi"/>
          <w:b/>
          <w:bCs/>
          <w:sz w:val="22"/>
          <w:szCs w:val="22"/>
        </w:rPr>
        <w:t xml:space="preserve">VREDNOVANJE KAO UČENJE </w:t>
      </w:r>
      <w:r w:rsidRPr="004714D6">
        <w:rPr>
          <w:rFonts w:asciiTheme="minorHAnsi" w:hAnsiTheme="minorHAnsi" w:cstheme="minorHAnsi"/>
          <w:sz w:val="22"/>
          <w:szCs w:val="22"/>
        </w:rPr>
        <w:t xml:space="preserve">jest pristup vrednovanju koji se temelji na ideji da učenici vrednovanjem uče, stoga nužno podrazumijeva aktivno uključivanje učenika u proces vrednovanja uz stalnu podršku učitelja kao bi se maksimalno potaknuo razvoj učeničkoga autonomnog i </w:t>
      </w:r>
      <w:proofErr w:type="spellStart"/>
      <w:r w:rsidRPr="004714D6">
        <w:rPr>
          <w:rFonts w:asciiTheme="minorHAnsi" w:hAnsiTheme="minorHAnsi" w:cstheme="minorHAnsi"/>
          <w:sz w:val="22"/>
          <w:szCs w:val="22"/>
        </w:rPr>
        <w:t>samoreguliranog</w:t>
      </w:r>
      <w:proofErr w:type="spellEnd"/>
      <w:r w:rsidRPr="004714D6">
        <w:rPr>
          <w:rFonts w:asciiTheme="minorHAnsi" w:hAnsiTheme="minorHAnsi" w:cstheme="minorHAnsi"/>
          <w:sz w:val="22"/>
          <w:szCs w:val="22"/>
        </w:rPr>
        <w:t xml:space="preserve"> pristupa učenju.</w:t>
      </w:r>
    </w:p>
    <w:p w:rsidR="00ED730A" w:rsidRDefault="00ED730A" w:rsidP="00ED730A">
      <w:pPr>
        <w:pStyle w:val="Odlomakpopisa"/>
        <w:ind w:left="360"/>
        <w:rPr>
          <w:rFonts w:asciiTheme="minorHAnsi" w:hAnsiTheme="minorHAnsi" w:cstheme="minorHAnsi"/>
          <w:sz w:val="22"/>
          <w:szCs w:val="22"/>
        </w:rPr>
      </w:pPr>
    </w:p>
    <w:p w:rsidR="00ED730A" w:rsidRPr="00ED730A" w:rsidRDefault="00ED730A" w:rsidP="00ED730A">
      <w:pPr>
        <w:pStyle w:val="Odlomakpopisa"/>
        <w:ind w:left="360"/>
        <w:rPr>
          <w:rFonts w:asciiTheme="minorHAnsi" w:hAnsiTheme="minorHAnsi" w:cstheme="minorHAnsi"/>
          <w:sz w:val="22"/>
          <w:szCs w:val="22"/>
        </w:rPr>
      </w:pPr>
    </w:p>
    <w:p w:rsidR="0046200E" w:rsidRPr="004714D6" w:rsidRDefault="0046200E" w:rsidP="002659B0">
      <w:pPr>
        <w:pStyle w:val="Odlomakpopisa"/>
        <w:rPr>
          <w:rFonts w:asciiTheme="minorHAnsi" w:hAnsiTheme="minorHAnsi" w:cstheme="minorHAnsi"/>
          <w:sz w:val="22"/>
          <w:szCs w:val="22"/>
        </w:rPr>
      </w:pPr>
    </w:p>
    <w:p w:rsidR="00C54BBF" w:rsidRDefault="00E13FD7" w:rsidP="00E13FD7">
      <w:pPr>
        <w:pStyle w:val="Odlomakpopisa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714D6">
        <w:rPr>
          <w:rFonts w:asciiTheme="minorHAnsi" w:hAnsiTheme="minorHAnsi" w:cstheme="minorHAnsi"/>
          <w:b/>
          <w:bCs/>
          <w:sz w:val="22"/>
          <w:szCs w:val="22"/>
        </w:rPr>
        <w:t>VREDNOVANJE NAUČENOG</w:t>
      </w:r>
      <w:r w:rsidRPr="004714D6">
        <w:rPr>
          <w:rFonts w:asciiTheme="minorHAnsi" w:hAnsiTheme="minorHAnsi" w:cstheme="minorHAnsi"/>
          <w:sz w:val="22"/>
          <w:szCs w:val="22"/>
        </w:rPr>
        <w:t xml:space="preserve"> jest pristup vrednovanju koji podrazumijeva procjenu razine postignuća učenika nakon određenoga učenja i poučavanja tijekom školske godine ili na njezinu kraju. U pravilu rezultira ocjenom ili nekom drugom </w:t>
      </w:r>
      <w:proofErr w:type="spellStart"/>
      <w:r w:rsidRPr="004714D6">
        <w:rPr>
          <w:rFonts w:asciiTheme="minorHAnsi" w:hAnsiTheme="minorHAnsi" w:cstheme="minorHAnsi"/>
          <w:sz w:val="22"/>
          <w:szCs w:val="22"/>
        </w:rPr>
        <w:t>sumativnom</w:t>
      </w:r>
      <w:proofErr w:type="spellEnd"/>
      <w:r w:rsidRPr="004714D6">
        <w:rPr>
          <w:rFonts w:asciiTheme="minorHAnsi" w:hAnsiTheme="minorHAnsi" w:cstheme="minorHAnsi"/>
          <w:sz w:val="22"/>
          <w:szCs w:val="22"/>
        </w:rPr>
        <w:t xml:space="preserve"> procjenom. </w:t>
      </w:r>
    </w:p>
    <w:p w:rsidR="00E13FD7" w:rsidRPr="00E13FD7" w:rsidRDefault="00E13FD7" w:rsidP="00E13FD7">
      <w:pPr>
        <w:pStyle w:val="Odlomakpopisa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U</w:t>
      </w:r>
      <w:r w:rsidRPr="00E13FD7">
        <w:rPr>
          <w:rFonts w:ascii="Calibri" w:hAnsi="Calibri" w:cs="Calibri"/>
          <w:color w:val="000000"/>
          <w:sz w:val="22"/>
          <w:szCs w:val="22"/>
        </w:rPr>
        <w:t xml:space="preserve"> predmetu Matematika postignuća učenika vrednuju se brojčanom ocjenom </w:t>
      </w:r>
    </w:p>
    <w:p w:rsidR="00E13FD7" w:rsidRPr="00E13FD7" w:rsidRDefault="00E13FD7" w:rsidP="00E13FD7">
      <w:pPr>
        <w:pStyle w:val="Odlomakpopisa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E13FD7">
        <w:rPr>
          <w:rFonts w:ascii="Calibri" w:hAnsi="Calibri" w:cs="Calibri"/>
          <w:color w:val="000000"/>
          <w:sz w:val="22"/>
          <w:szCs w:val="22"/>
        </w:rPr>
        <w:t xml:space="preserve">(nedovoljan – 1, dovoljan – 2, dobar – 3, vrlo dobar – 4, odličan – 5). </w:t>
      </w:r>
    </w:p>
    <w:p w:rsidR="00E13FD7" w:rsidRPr="004714D6" w:rsidRDefault="00E13FD7" w:rsidP="00E13FD7">
      <w:pPr>
        <w:pStyle w:val="Odlomakpopisa"/>
        <w:ind w:left="360"/>
        <w:rPr>
          <w:rFonts w:asciiTheme="minorHAnsi" w:hAnsiTheme="minorHAnsi" w:cstheme="minorHAnsi"/>
          <w:sz w:val="22"/>
          <w:szCs w:val="22"/>
        </w:rPr>
      </w:pPr>
    </w:p>
    <w:p w:rsidR="002659B0" w:rsidRPr="004714D6" w:rsidRDefault="002659B0" w:rsidP="002659B0">
      <w:pPr>
        <w:pStyle w:val="Odlomakpopisa"/>
        <w:rPr>
          <w:rFonts w:asciiTheme="minorHAnsi" w:hAnsiTheme="minorHAnsi" w:cstheme="minorHAnsi"/>
          <w:sz w:val="22"/>
          <w:szCs w:val="22"/>
        </w:rPr>
      </w:pPr>
    </w:p>
    <w:p w:rsidR="002659B0" w:rsidRPr="004714D6" w:rsidRDefault="00E13FD7" w:rsidP="002659B0">
      <w:pPr>
        <w:numPr>
          <w:ilvl w:val="0"/>
          <w:numId w:val="1"/>
        </w:numPr>
        <w:rPr>
          <w:rFonts w:cstheme="minorHAnsi"/>
          <w:b/>
        </w:rPr>
      </w:pPr>
      <w:r w:rsidRPr="004714D6">
        <w:rPr>
          <w:rFonts w:cstheme="minorHAnsi"/>
          <w:b/>
        </w:rPr>
        <w:t xml:space="preserve">ELEMENTI VREDNOVANJA NAUČENOG: </w:t>
      </w:r>
    </w:p>
    <w:p w:rsidR="002659B0" w:rsidRPr="004714D6" w:rsidRDefault="002659B0" w:rsidP="002659B0">
      <w:pPr>
        <w:ind w:left="1416"/>
        <w:rPr>
          <w:rFonts w:cstheme="minorHAnsi"/>
          <w:b/>
        </w:rPr>
      </w:pPr>
      <w:r w:rsidRPr="004714D6">
        <w:rPr>
          <w:rFonts w:cstheme="minorHAnsi"/>
          <w:b/>
        </w:rPr>
        <w:t>1. usvojenost znanja i vještina</w:t>
      </w:r>
    </w:p>
    <w:p w:rsidR="002659B0" w:rsidRPr="004714D6" w:rsidRDefault="002659B0" w:rsidP="002659B0">
      <w:pPr>
        <w:ind w:left="1416"/>
        <w:rPr>
          <w:rFonts w:cstheme="minorHAnsi"/>
          <w:b/>
        </w:rPr>
      </w:pPr>
      <w:r w:rsidRPr="004714D6">
        <w:rPr>
          <w:rFonts w:cstheme="minorHAnsi"/>
          <w:b/>
        </w:rPr>
        <w:t>2. rješavanje problema</w:t>
      </w:r>
    </w:p>
    <w:p w:rsidR="002659B0" w:rsidRPr="004714D6" w:rsidRDefault="002659B0" w:rsidP="002659B0">
      <w:pPr>
        <w:ind w:left="1416"/>
        <w:rPr>
          <w:rFonts w:cstheme="minorHAnsi"/>
          <w:b/>
        </w:rPr>
      </w:pPr>
      <w:r w:rsidRPr="004714D6">
        <w:rPr>
          <w:rFonts w:cstheme="minorHAnsi"/>
          <w:b/>
        </w:rPr>
        <w:t>3. matematička komunikacija</w:t>
      </w:r>
    </w:p>
    <w:p w:rsidR="002659B0" w:rsidRPr="004714D6" w:rsidRDefault="0046200E" w:rsidP="0046200E">
      <w:pPr>
        <w:ind w:left="360"/>
        <w:rPr>
          <w:rFonts w:cstheme="minorHAnsi"/>
        </w:rPr>
      </w:pPr>
      <w:r w:rsidRPr="004714D6">
        <w:rPr>
          <w:rFonts w:cstheme="minorHAnsi"/>
        </w:rPr>
        <w:t>- omjer ova tri elementa trebao bi biti 30:30:40</w:t>
      </w:r>
    </w:p>
    <w:p w:rsidR="0046200E" w:rsidRPr="004714D6" w:rsidRDefault="0046200E" w:rsidP="00681B1F">
      <w:pPr>
        <w:pStyle w:val="Odlomakpopisa"/>
        <w:rPr>
          <w:rFonts w:asciiTheme="minorHAnsi" w:hAnsiTheme="minorHAnsi" w:cstheme="minorHAnsi"/>
          <w:sz w:val="22"/>
          <w:szCs w:val="22"/>
        </w:rPr>
      </w:pPr>
    </w:p>
    <w:p w:rsidR="002659B0" w:rsidRPr="004714D6" w:rsidRDefault="00E13FD7" w:rsidP="0046200E">
      <w:pPr>
        <w:pStyle w:val="Odlomakpopisa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4714D6">
        <w:rPr>
          <w:rFonts w:asciiTheme="minorHAnsi" w:hAnsiTheme="minorHAnsi" w:cstheme="minorHAnsi"/>
          <w:b/>
          <w:bCs/>
          <w:sz w:val="22"/>
          <w:szCs w:val="22"/>
        </w:rPr>
        <w:t>USVOJENOST ZNANJA I VJEŠTINA</w:t>
      </w:r>
      <w:r w:rsidR="0046200E" w:rsidRPr="004714D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C54BBF" w:rsidRPr="004714D6" w:rsidRDefault="00E13FD7" w:rsidP="00681B1F">
      <w:pPr>
        <w:numPr>
          <w:ilvl w:val="1"/>
          <w:numId w:val="9"/>
        </w:numPr>
        <w:spacing w:after="0"/>
        <w:rPr>
          <w:rFonts w:cstheme="minorHAnsi"/>
        </w:rPr>
      </w:pPr>
      <w:r w:rsidRPr="004714D6">
        <w:rPr>
          <w:rFonts w:cstheme="minorHAnsi"/>
          <w:bCs/>
        </w:rPr>
        <w:t>opisuje matematičke pojmove</w:t>
      </w:r>
    </w:p>
    <w:p w:rsidR="00C54BBF" w:rsidRPr="004714D6" w:rsidRDefault="00E13FD7" w:rsidP="0046200E">
      <w:pPr>
        <w:numPr>
          <w:ilvl w:val="1"/>
          <w:numId w:val="9"/>
        </w:numPr>
        <w:spacing w:after="0"/>
        <w:rPr>
          <w:rFonts w:cstheme="minorHAnsi"/>
        </w:rPr>
      </w:pPr>
      <w:r w:rsidRPr="004714D6">
        <w:rPr>
          <w:rFonts w:cstheme="minorHAnsi"/>
          <w:bCs/>
        </w:rPr>
        <w:t>odabire pogodne i matematički ispravne procedure te ih provodi</w:t>
      </w:r>
    </w:p>
    <w:p w:rsidR="00C54BBF" w:rsidRPr="004714D6" w:rsidRDefault="00E13FD7" w:rsidP="0046200E">
      <w:pPr>
        <w:numPr>
          <w:ilvl w:val="1"/>
          <w:numId w:val="9"/>
        </w:numPr>
        <w:spacing w:after="0"/>
        <w:rPr>
          <w:rFonts w:cstheme="minorHAnsi"/>
        </w:rPr>
      </w:pPr>
      <w:r w:rsidRPr="004714D6">
        <w:rPr>
          <w:rFonts w:cstheme="minorHAnsi"/>
          <w:bCs/>
        </w:rPr>
        <w:t>provjerava ispravnost matematičkih postupaka i utvrđuje smislenost rezultata</w:t>
      </w:r>
    </w:p>
    <w:p w:rsidR="00C54BBF" w:rsidRPr="004714D6" w:rsidRDefault="00E13FD7" w:rsidP="0046200E">
      <w:pPr>
        <w:numPr>
          <w:ilvl w:val="1"/>
          <w:numId w:val="9"/>
        </w:numPr>
        <w:spacing w:after="0"/>
        <w:rPr>
          <w:rFonts w:cstheme="minorHAnsi"/>
        </w:rPr>
      </w:pPr>
      <w:r w:rsidRPr="004714D6">
        <w:rPr>
          <w:rFonts w:cstheme="minorHAnsi"/>
          <w:bCs/>
        </w:rPr>
        <w:t>upotrebljava i povezuje matematičke koncepte</w:t>
      </w:r>
    </w:p>
    <w:p w:rsidR="0046200E" w:rsidRPr="004714D6" w:rsidRDefault="0046200E" w:rsidP="0046200E">
      <w:pPr>
        <w:ind w:left="1440"/>
        <w:rPr>
          <w:rFonts w:cstheme="minorHAnsi"/>
        </w:rPr>
      </w:pPr>
    </w:p>
    <w:p w:rsidR="00C54BBF" w:rsidRPr="004714D6" w:rsidRDefault="00E13FD7" w:rsidP="0046200E">
      <w:pPr>
        <w:numPr>
          <w:ilvl w:val="0"/>
          <w:numId w:val="9"/>
        </w:numPr>
        <w:spacing w:after="0"/>
        <w:rPr>
          <w:rFonts w:cstheme="minorHAnsi"/>
        </w:rPr>
      </w:pPr>
      <w:r w:rsidRPr="004714D6">
        <w:rPr>
          <w:rFonts w:cstheme="minorHAnsi"/>
          <w:b/>
          <w:bCs/>
        </w:rPr>
        <w:t>MATEMATIČKA KOMUNIKACIJA</w:t>
      </w:r>
    </w:p>
    <w:p w:rsidR="00C54BBF" w:rsidRPr="004714D6" w:rsidRDefault="00E13FD7" w:rsidP="0046200E">
      <w:pPr>
        <w:numPr>
          <w:ilvl w:val="0"/>
          <w:numId w:val="12"/>
        </w:numPr>
        <w:spacing w:after="0"/>
        <w:rPr>
          <w:rFonts w:cstheme="minorHAnsi"/>
        </w:rPr>
      </w:pPr>
      <w:r w:rsidRPr="004714D6">
        <w:rPr>
          <w:rFonts w:cstheme="minorHAnsi"/>
          <w:bCs/>
        </w:rPr>
        <w:t>koristi se odgovarajućim matematičkim jezikom (standardni matematički simboli, zapisi i terminologija) pri usmenome i pisanom izražavanju</w:t>
      </w:r>
    </w:p>
    <w:p w:rsidR="00C54BBF" w:rsidRPr="004714D6" w:rsidRDefault="00E13FD7" w:rsidP="0046200E">
      <w:pPr>
        <w:numPr>
          <w:ilvl w:val="0"/>
          <w:numId w:val="13"/>
        </w:numPr>
        <w:tabs>
          <w:tab w:val="num" w:pos="720"/>
        </w:tabs>
        <w:spacing w:after="0"/>
        <w:rPr>
          <w:rFonts w:cstheme="minorHAnsi"/>
        </w:rPr>
      </w:pPr>
      <w:r w:rsidRPr="004714D6">
        <w:rPr>
          <w:rFonts w:cstheme="minorHAnsi"/>
          <w:bCs/>
        </w:rPr>
        <w:t>koristi se odgovarajućim matematičkim prikazima za predstavljanje podataka</w:t>
      </w:r>
    </w:p>
    <w:p w:rsidR="00C54BBF" w:rsidRPr="004714D6" w:rsidRDefault="00E13FD7" w:rsidP="0046200E">
      <w:pPr>
        <w:numPr>
          <w:ilvl w:val="0"/>
          <w:numId w:val="13"/>
        </w:numPr>
        <w:tabs>
          <w:tab w:val="num" w:pos="720"/>
        </w:tabs>
        <w:spacing w:after="0"/>
        <w:rPr>
          <w:rFonts w:cstheme="minorHAnsi"/>
        </w:rPr>
      </w:pPr>
      <w:r w:rsidRPr="004714D6">
        <w:rPr>
          <w:rFonts w:cstheme="minorHAnsi"/>
          <w:bCs/>
        </w:rPr>
        <w:t>prelazi između različitih matematičkih prikaza</w:t>
      </w:r>
    </w:p>
    <w:p w:rsidR="00C54BBF" w:rsidRPr="004714D6" w:rsidRDefault="00E13FD7" w:rsidP="0046200E">
      <w:pPr>
        <w:numPr>
          <w:ilvl w:val="0"/>
          <w:numId w:val="13"/>
        </w:numPr>
        <w:tabs>
          <w:tab w:val="num" w:pos="720"/>
        </w:tabs>
        <w:spacing w:after="0"/>
        <w:rPr>
          <w:rFonts w:cstheme="minorHAnsi"/>
        </w:rPr>
      </w:pPr>
      <w:r w:rsidRPr="004714D6">
        <w:rPr>
          <w:rFonts w:cstheme="minorHAnsi"/>
          <w:bCs/>
        </w:rPr>
        <w:t>svoje razmišljanje iznosi cjelovitim, suvislim i sažetim matematičkim rečenicama</w:t>
      </w:r>
    </w:p>
    <w:p w:rsidR="00C54BBF" w:rsidRPr="004714D6" w:rsidRDefault="00E13FD7" w:rsidP="0046200E">
      <w:pPr>
        <w:numPr>
          <w:ilvl w:val="0"/>
          <w:numId w:val="13"/>
        </w:numPr>
        <w:tabs>
          <w:tab w:val="num" w:pos="720"/>
        </w:tabs>
        <w:spacing w:after="0"/>
        <w:rPr>
          <w:rFonts w:cstheme="minorHAnsi"/>
        </w:rPr>
      </w:pPr>
      <w:r w:rsidRPr="004714D6">
        <w:rPr>
          <w:rFonts w:cstheme="minorHAnsi"/>
          <w:bCs/>
        </w:rPr>
        <w:t>postavlja pitanja i odgovara na pitanja koja nadilaze opseg izvorno postavljenoga pitanja</w:t>
      </w:r>
    </w:p>
    <w:p w:rsidR="00C54BBF" w:rsidRPr="004714D6" w:rsidRDefault="00E13FD7" w:rsidP="0046200E">
      <w:pPr>
        <w:numPr>
          <w:ilvl w:val="0"/>
          <w:numId w:val="13"/>
        </w:numPr>
        <w:tabs>
          <w:tab w:val="num" w:pos="720"/>
        </w:tabs>
        <w:spacing w:after="0"/>
        <w:rPr>
          <w:rFonts w:cstheme="minorHAnsi"/>
        </w:rPr>
      </w:pPr>
      <w:r w:rsidRPr="004714D6">
        <w:rPr>
          <w:rFonts w:cstheme="minorHAnsi"/>
          <w:bCs/>
        </w:rPr>
        <w:t>organizira informacije u logičku strukturu</w:t>
      </w:r>
    </w:p>
    <w:p w:rsidR="00C54BBF" w:rsidRPr="004714D6" w:rsidRDefault="00E13FD7" w:rsidP="0046200E">
      <w:pPr>
        <w:numPr>
          <w:ilvl w:val="0"/>
          <w:numId w:val="14"/>
        </w:numPr>
        <w:tabs>
          <w:tab w:val="num" w:pos="720"/>
        </w:tabs>
        <w:spacing w:after="0"/>
        <w:rPr>
          <w:rFonts w:cstheme="minorHAnsi"/>
        </w:rPr>
      </w:pPr>
      <w:r w:rsidRPr="004714D6">
        <w:rPr>
          <w:rFonts w:cstheme="minorHAnsi"/>
          <w:bCs/>
        </w:rPr>
        <w:t>primjereno se koristi tehnologijom</w:t>
      </w:r>
    </w:p>
    <w:p w:rsidR="0046200E" w:rsidRPr="004714D6" w:rsidRDefault="0046200E" w:rsidP="0046200E">
      <w:pPr>
        <w:rPr>
          <w:rFonts w:cstheme="minorHAnsi"/>
          <w:b/>
          <w:bCs/>
        </w:rPr>
      </w:pPr>
    </w:p>
    <w:p w:rsidR="0046200E" w:rsidRPr="004714D6" w:rsidRDefault="00E13FD7" w:rsidP="0046200E">
      <w:pPr>
        <w:pStyle w:val="Odlomakpopisa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4714D6">
        <w:rPr>
          <w:rFonts w:asciiTheme="minorHAnsi" w:hAnsiTheme="minorHAnsi" w:cstheme="minorHAnsi"/>
          <w:b/>
          <w:bCs/>
          <w:sz w:val="22"/>
          <w:szCs w:val="22"/>
        </w:rPr>
        <w:t>RJEŠAVANJE PROBLEMA</w:t>
      </w:r>
    </w:p>
    <w:p w:rsidR="00C54BBF" w:rsidRPr="004714D6" w:rsidRDefault="00E13FD7" w:rsidP="0046200E">
      <w:pPr>
        <w:numPr>
          <w:ilvl w:val="0"/>
          <w:numId w:val="18"/>
        </w:numPr>
        <w:spacing w:after="0"/>
        <w:rPr>
          <w:rFonts w:cstheme="minorHAnsi"/>
        </w:rPr>
      </w:pPr>
      <w:r w:rsidRPr="004714D6">
        <w:rPr>
          <w:rFonts w:cstheme="minorHAnsi"/>
          <w:bCs/>
        </w:rPr>
        <w:t>prepoznaje relevantne elemente problema i naslućuje metode rješavanja</w:t>
      </w:r>
    </w:p>
    <w:p w:rsidR="00C54BBF" w:rsidRPr="004714D6" w:rsidRDefault="00E13FD7" w:rsidP="0046200E">
      <w:pPr>
        <w:numPr>
          <w:ilvl w:val="0"/>
          <w:numId w:val="18"/>
        </w:numPr>
        <w:spacing w:after="0"/>
        <w:rPr>
          <w:rFonts w:cstheme="minorHAnsi"/>
        </w:rPr>
      </w:pPr>
      <w:r w:rsidRPr="004714D6">
        <w:rPr>
          <w:rFonts w:cstheme="minorHAnsi"/>
          <w:bCs/>
        </w:rPr>
        <w:t>uspješno primjenjuje odabranu matematičku metodu pri rješavanju problema</w:t>
      </w:r>
    </w:p>
    <w:p w:rsidR="00C54BBF" w:rsidRPr="004714D6" w:rsidRDefault="00E13FD7" w:rsidP="0046200E">
      <w:pPr>
        <w:numPr>
          <w:ilvl w:val="0"/>
          <w:numId w:val="18"/>
        </w:numPr>
        <w:spacing w:after="0"/>
        <w:rPr>
          <w:rFonts w:cstheme="minorHAnsi"/>
        </w:rPr>
      </w:pPr>
      <w:r w:rsidRPr="004714D6">
        <w:rPr>
          <w:rFonts w:cstheme="minorHAnsi"/>
          <w:bCs/>
        </w:rPr>
        <w:t>modelira matematičkim zakonitostima problemske situacije uz raspravu</w:t>
      </w:r>
    </w:p>
    <w:p w:rsidR="00C54BBF" w:rsidRPr="004714D6" w:rsidRDefault="00E13FD7" w:rsidP="0046200E">
      <w:pPr>
        <w:numPr>
          <w:ilvl w:val="0"/>
          <w:numId w:val="18"/>
        </w:numPr>
        <w:spacing w:after="0"/>
        <w:rPr>
          <w:rFonts w:cstheme="minorHAnsi"/>
        </w:rPr>
      </w:pPr>
      <w:r w:rsidRPr="004714D6">
        <w:rPr>
          <w:rFonts w:cstheme="minorHAnsi"/>
          <w:bCs/>
        </w:rPr>
        <w:t>ispravno rješava probleme u različitim kontekstima</w:t>
      </w:r>
    </w:p>
    <w:p w:rsidR="00C54BBF" w:rsidRPr="004714D6" w:rsidRDefault="00E13FD7" w:rsidP="0046200E">
      <w:pPr>
        <w:numPr>
          <w:ilvl w:val="0"/>
          <w:numId w:val="18"/>
        </w:numPr>
        <w:spacing w:after="0"/>
        <w:rPr>
          <w:rFonts w:cstheme="minorHAnsi"/>
        </w:rPr>
      </w:pPr>
      <w:r w:rsidRPr="004714D6">
        <w:rPr>
          <w:rFonts w:cstheme="minorHAnsi"/>
          <w:bCs/>
        </w:rPr>
        <w:t>provjerava ispravnost matematičkih postupaka i utvrđuje smislenost rješenja problema</w:t>
      </w:r>
    </w:p>
    <w:p w:rsidR="00C54BBF" w:rsidRPr="004714D6" w:rsidRDefault="00E13FD7" w:rsidP="0046200E">
      <w:pPr>
        <w:numPr>
          <w:ilvl w:val="0"/>
          <w:numId w:val="18"/>
        </w:numPr>
        <w:spacing w:after="0"/>
        <w:rPr>
          <w:rFonts w:cstheme="minorHAnsi"/>
        </w:rPr>
      </w:pPr>
      <w:r w:rsidRPr="004714D6">
        <w:rPr>
          <w:rFonts w:cstheme="minorHAnsi"/>
          <w:bCs/>
        </w:rPr>
        <w:t>generalizira rješenje</w:t>
      </w:r>
    </w:p>
    <w:p w:rsidR="002659B0" w:rsidRPr="004714D6" w:rsidRDefault="002659B0" w:rsidP="002659B0">
      <w:pPr>
        <w:rPr>
          <w:rFonts w:cstheme="minorHAnsi"/>
        </w:rPr>
      </w:pPr>
    </w:p>
    <w:p w:rsidR="0046200E" w:rsidRPr="004714D6" w:rsidRDefault="0046200E" w:rsidP="0046200E">
      <w:pPr>
        <w:pStyle w:val="Odlomakpopisa"/>
        <w:numPr>
          <w:ilvl w:val="0"/>
          <w:numId w:val="17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4714D6">
        <w:rPr>
          <w:rFonts w:asciiTheme="minorHAnsi" w:eastAsiaTheme="minorHAnsi" w:hAnsiTheme="minorHAnsi" w:cstheme="minorHAnsi"/>
          <w:sz w:val="22"/>
          <w:szCs w:val="22"/>
        </w:rPr>
        <w:t>vrednovanje naučenog može se provoditi u oblicima:</w:t>
      </w:r>
    </w:p>
    <w:p w:rsidR="00C54BBF" w:rsidRPr="004714D6" w:rsidRDefault="00E13FD7" w:rsidP="0046200E">
      <w:pPr>
        <w:pStyle w:val="Odlomakpopisa"/>
        <w:numPr>
          <w:ilvl w:val="1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4714D6">
        <w:rPr>
          <w:rFonts w:asciiTheme="minorHAnsi" w:eastAsiaTheme="minorEastAsia" w:hAnsiTheme="minorHAnsi" w:cstheme="minorHAnsi"/>
          <w:sz w:val="22"/>
          <w:szCs w:val="22"/>
        </w:rPr>
        <w:t xml:space="preserve">pisane provjere znanja – na kraju teme, vrednuju sve (ili većinu) ishoda teme </w:t>
      </w:r>
    </w:p>
    <w:p w:rsidR="00C54BBF" w:rsidRPr="004714D6" w:rsidRDefault="00E13FD7" w:rsidP="0046200E">
      <w:pPr>
        <w:pStyle w:val="Odlomakpopisa"/>
        <w:numPr>
          <w:ilvl w:val="1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4714D6">
        <w:rPr>
          <w:rFonts w:asciiTheme="minorHAnsi" w:eastAsiaTheme="minorEastAsia" w:hAnsiTheme="minorHAnsi" w:cstheme="minorHAnsi"/>
          <w:sz w:val="22"/>
          <w:szCs w:val="22"/>
        </w:rPr>
        <w:t>pisane provjere znanja – unutar teme, vrednuju manji dio ishoda, obično kraće traju</w:t>
      </w:r>
    </w:p>
    <w:p w:rsidR="00C54BBF" w:rsidRPr="004714D6" w:rsidRDefault="00E13FD7" w:rsidP="0046200E">
      <w:pPr>
        <w:pStyle w:val="Odlomakpopisa"/>
        <w:numPr>
          <w:ilvl w:val="1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4714D6">
        <w:rPr>
          <w:rFonts w:asciiTheme="minorHAnsi" w:eastAsiaTheme="minorEastAsia" w:hAnsiTheme="minorHAnsi" w:cstheme="minorHAnsi"/>
          <w:sz w:val="22"/>
          <w:szCs w:val="22"/>
        </w:rPr>
        <w:lastRenderedPageBreak/>
        <w:t xml:space="preserve">razne aktivnosti kroz koje možemo provjeriti i vrednovati usvojenost ishoda učenja: </w:t>
      </w:r>
      <w:r w:rsidR="00A5678C">
        <w:rPr>
          <w:rFonts w:asciiTheme="minorHAnsi" w:eastAsiaTheme="minorEastAsia" w:hAnsiTheme="minorHAnsi" w:cstheme="minorHAnsi"/>
          <w:sz w:val="22"/>
          <w:szCs w:val="22"/>
        </w:rPr>
        <w:t xml:space="preserve">kreativni </w:t>
      </w:r>
      <w:r w:rsidRPr="004714D6">
        <w:rPr>
          <w:rFonts w:asciiTheme="minorHAnsi" w:eastAsiaTheme="minorEastAsia" w:hAnsiTheme="minorHAnsi" w:cstheme="minorHAnsi"/>
          <w:sz w:val="22"/>
          <w:szCs w:val="22"/>
        </w:rPr>
        <w:t>zadaci,</w:t>
      </w:r>
      <w:r w:rsidR="00A5678C">
        <w:rPr>
          <w:rFonts w:asciiTheme="minorHAnsi" w:eastAsiaTheme="minorEastAsia" w:hAnsiTheme="minorHAnsi" w:cstheme="minorHAnsi"/>
          <w:sz w:val="22"/>
          <w:szCs w:val="22"/>
        </w:rPr>
        <w:t xml:space="preserve"> (</w:t>
      </w:r>
      <w:r w:rsidRPr="004714D6">
        <w:rPr>
          <w:rFonts w:asciiTheme="minorHAnsi" w:eastAsiaTheme="minorEastAsia" w:hAnsiTheme="minorHAnsi" w:cstheme="minorHAnsi"/>
          <w:sz w:val="22"/>
          <w:szCs w:val="22"/>
        </w:rPr>
        <w:t>timski rad</w:t>
      </w:r>
      <w:r w:rsidR="00A5678C">
        <w:rPr>
          <w:rFonts w:asciiTheme="minorHAnsi" w:eastAsiaTheme="minorEastAsia" w:hAnsiTheme="minorHAnsi" w:cstheme="minorHAnsi"/>
          <w:sz w:val="22"/>
          <w:szCs w:val="22"/>
        </w:rPr>
        <w:t>)</w:t>
      </w:r>
      <w:r w:rsidRPr="004714D6">
        <w:rPr>
          <w:rFonts w:asciiTheme="minorHAnsi" w:eastAsiaTheme="minorEastAsia" w:hAnsiTheme="minorHAnsi" w:cstheme="minorHAnsi"/>
          <w:sz w:val="22"/>
          <w:szCs w:val="22"/>
        </w:rPr>
        <w:t xml:space="preserve">, radni listići, projektni zadaci, </w:t>
      </w:r>
      <w:r w:rsidR="00A5678C">
        <w:rPr>
          <w:rFonts w:asciiTheme="minorHAnsi" w:eastAsiaTheme="minorEastAsia" w:hAnsiTheme="minorHAnsi" w:cstheme="minorHAnsi"/>
          <w:sz w:val="22"/>
          <w:szCs w:val="22"/>
        </w:rPr>
        <w:t>plakati, umne mape,</w:t>
      </w:r>
      <w:r w:rsidRPr="004714D6">
        <w:rPr>
          <w:rFonts w:asciiTheme="minorHAnsi" w:eastAsiaTheme="minorEastAsia" w:hAnsiTheme="minorHAnsi" w:cstheme="minorHAnsi"/>
          <w:sz w:val="22"/>
          <w:szCs w:val="22"/>
        </w:rPr>
        <w:t xml:space="preserve">… </w:t>
      </w:r>
    </w:p>
    <w:p w:rsidR="00681B1F" w:rsidRPr="004714D6" w:rsidRDefault="00681B1F" w:rsidP="00681B1F">
      <w:pPr>
        <w:pStyle w:val="Odlomakpopisa"/>
        <w:ind w:left="1440"/>
        <w:rPr>
          <w:rFonts w:asciiTheme="minorHAnsi" w:hAnsiTheme="minorHAnsi" w:cstheme="minorHAnsi"/>
          <w:sz w:val="22"/>
          <w:szCs w:val="22"/>
        </w:rPr>
      </w:pPr>
    </w:p>
    <w:p w:rsidR="0046200E" w:rsidRDefault="00681B1F" w:rsidP="0046200E">
      <w:pPr>
        <w:pStyle w:val="Odlomakpopisa"/>
        <w:numPr>
          <w:ilvl w:val="0"/>
          <w:numId w:val="17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4714D6">
        <w:rPr>
          <w:rFonts w:asciiTheme="minorHAnsi" w:eastAsiaTheme="minorHAnsi" w:hAnsiTheme="minorHAnsi" w:cstheme="minorHAnsi"/>
          <w:sz w:val="22"/>
          <w:szCs w:val="22"/>
        </w:rPr>
        <w:t>pisane provjere znanja mogu se istovremeno ocijeniti kroz jedan ili više elementa vrednovanja, ovisno o nastavnim temama</w:t>
      </w:r>
    </w:p>
    <w:p w:rsidR="00D14E31" w:rsidRPr="004714D6" w:rsidRDefault="00D14E31" w:rsidP="00D14E31">
      <w:pPr>
        <w:pStyle w:val="Odlomakpopisa"/>
        <w:numPr>
          <w:ilvl w:val="0"/>
          <w:numId w:val="17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4714D6">
        <w:rPr>
          <w:rFonts w:asciiTheme="minorHAnsi" w:eastAsiaTheme="minorHAnsi" w:hAnsiTheme="minorHAnsi" w:cstheme="minorHAnsi"/>
          <w:sz w:val="22"/>
          <w:szCs w:val="22"/>
        </w:rPr>
        <w:t>okvirna tablica vrednovanja na pisanim provjerama za svaki element za koji se provodi vrednovanje:</w:t>
      </w:r>
    </w:p>
    <w:p w:rsidR="00D14E31" w:rsidRPr="004714D6" w:rsidRDefault="00D14E31" w:rsidP="00D14E31">
      <w:pPr>
        <w:pStyle w:val="Odlomakpopisa"/>
        <w:rPr>
          <w:rFonts w:asciiTheme="minorHAnsi" w:eastAsiaTheme="minorHAnsi" w:hAnsiTheme="minorHAnsi" w:cstheme="minorHAnsi"/>
          <w:sz w:val="22"/>
          <w:szCs w:val="22"/>
        </w:rPr>
      </w:pPr>
    </w:p>
    <w:tbl>
      <w:tblPr>
        <w:tblW w:w="0" w:type="auto"/>
        <w:tblInd w:w="1045" w:type="dxa"/>
        <w:tblLayout w:type="fixed"/>
        <w:tblLook w:val="04A0" w:firstRow="1" w:lastRow="0" w:firstColumn="1" w:lastColumn="0" w:noHBand="0" w:noVBand="1"/>
      </w:tblPr>
      <w:tblGrid>
        <w:gridCol w:w="3482"/>
        <w:gridCol w:w="3482"/>
      </w:tblGrid>
      <w:tr w:rsidR="00D14E31" w:rsidRPr="004714D6" w:rsidTr="00EB024E"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31" w:rsidRPr="004714D6" w:rsidRDefault="00D14E31" w:rsidP="00EB024E">
            <w:pPr>
              <w:pStyle w:val="ListParagraph1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4714D6">
              <w:rPr>
                <w:rFonts w:asciiTheme="minorHAnsi" w:eastAsia="Times New Roman" w:hAnsiTheme="minorHAnsi" w:cstheme="minorHAnsi"/>
                <w:b/>
              </w:rPr>
              <w:t>ostvareni bodovi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31" w:rsidRPr="004714D6" w:rsidRDefault="00D14E31" w:rsidP="00EB024E">
            <w:pPr>
              <w:pStyle w:val="ListParagraph1"/>
              <w:spacing w:after="0" w:line="100" w:lineRule="atLea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714D6">
              <w:rPr>
                <w:rFonts w:asciiTheme="minorHAnsi" w:eastAsia="Times New Roman" w:hAnsiTheme="minorHAnsi" w:cstheme="minorHAnsi"/>
                <w:b/>
              </w:rPr>
              <w:t>ocjena</w:t>
            </w:r>
          </w:p>
        </w:tc>
      </w:tr>
      <w:tr w:rsidR="00D14E31" w:rsidRPr="004714D6" w:rsidTr="00EB024E"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31" w:rsidRPr="004714D6" w:rsidRDefault="00D14E31" w:rsidP="00EB024E">
            <w:pPr>
              <w:pStyle w:val="ListParagraph1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</w:rPr>
            </w:pPr>
            <w:r w:rsidRPr="004714D6">
              <w:rPr>
                <w:rFonts w:asciiTheme="minorHAnsi" w:eastAsia="Times New Roman" w:hAnsiTheme="minorHAnsi" w:cstheme="minorHAnsi"/>
              </w:rPr>
              <w:t>0-44 %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31" w:rsidRPr="004714D6" w:rsidRDefault="00D14E31" w:rsidP="00EB024E">
            <w:pPr>
              <w:pStyle w:val="ListParagraph1"/>
              <w:spacing w:after="0" w:line="100" w:lineRule="atLeast"/>
              <w:ind w:left="0"/>
              <w:jc w:val="center"/>
              <w:rPr>
                <w:rFonts w:asciiTheme="minorHAnsi" w:hAnsiTheme="minorHAnsi" w:cstheme="minorHAnsi"/>
              </w:rPr>
            </w:pPr>
            <w:r w:rsidRPr="004714D6">
              <w:rPr>
                <w:rFonts w:asciiTheme="minorHAnsi" w:eastAsia="Times New Roman" w:hAnsiTheme="minorHAnsi" w:cstheme="minorHAnsi"/>
              </w:rPr>
              <w:t>nedovoljan (1)</w:t>
            </w:r>
          </w:p>
        </w:tc>
      </w:tr>
      <w:tr w:rsidR="00D14E31" w:rsidRPr="004714D6" w:rsidTr="00EB024E"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31" w:rsidRPr="004714D6" w:rsidRDefault="00D14E31" w:rsidP="00EB024E">
            <w:pPr>
              <w:pStyle w:val="ListParagraph1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</w:rPr>
            </w:pPr>
            <w:r w:rsidRPr="004714D6">
              <w:rPr>
                <w:rFonts w:asciiTheme="minorHAnsi" w:eastAsia="Times New Roman" w:hAnsiTheme="minorHAnsi" w:cstheme="minorHAnsi"/>
              </w:rPr>
              <w:t>45-59 %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31" w:rsidRPr="004714D6" w:rsidRDefault="00D14E31" w:rsidP="00EB024E">
            <w:pPr>
              <w:pStyle w:val="ListParagraph1"/>
              <w:spacing w:after="0" w:line="100" w:lineRule="atLeast"/>
              <w:ind w:left="0"/>
              <w:jc w:val="center"/>
              <w:rPr>
                <w:rFonts w:asciiTheme="minorHAnsi" w:hAnsiTheme="minorHAnsi" w:cstheme="minorHAnsi"/>
              </w:rPr>
            </w:pPr>
            <w:r w:rsidRPr="004714D6">
              <w:rPr>
                <w:rFonts w:asciiTheme="minorHAnsi" w:eastAsia="Times New Roman" w:hAnsiTheme="minorHAnsi" w:cstheme="minorHAnsi"/>
              </w:rPr>
              <w:t>dovoljan (2)</w:t>
            </w:r>
          </w:p>
        </w:tc>
      </w:tr>
      <w:tr w:rsidR="00D14E31" w:rsidRPr="004714D6" w:rsidTr="00EB024E"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31" w:rsidRPr="004714D6" w:rsidRDefault="00D14E31" w:rsidP="00EB024E">
            <w:pPr>
              <w:pStyle w:val="ListParagraph1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</w:rPr>
            </w:pPr>
            <w:r w:rsidRPr="004714D6">
              <w:rPr>
                <w:rFonts w:asciiTheme="minorHAnsi" w:eastAsia="Times New Roman" w:hAnsiTheme="minorHAnsi" w:cstheme="minorHAnsi"/>
              </w:rPr>
              <w:t>60-74 %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31" w:rsidRPr="004714D6" w:rsidRDefault="00D14E31" w:rsidP="00EB024E">
            <w:pPr>
              <w:pStyle w:val="ListParagraph1"/>
              <w:spacing w:after="0" w:line="100" w:lineRule="atLeast"/>
              <w:ind w:left="0"/>
              <w:jc w:val="center"/>
              <w:rPr>
                <w:rFonts w:asciiTheme="minorHAnsi" w:hAnsiTheme="minorHAnsi" w:cstheme="minorHAnsi"/>
              </w:rPr>
            </w:pPr>
            <w:r w:rsidRPr="004714D6">
              <w:rPr>
                <w:rFonts w:asciiTheme="minorHAnsi" w:eastAsia="Times New Roman" w:hAnsiTheme="minorHAnsi" w:cstheme="minorHAnsi"/>
              </w:rPr>
              <w:t>dobar (3)</w:t>
            </w:r>
          </w:p>
        </w:tc>
      </w:tr>
      <w:tr w:rsidR="00D14E31" w:rsidRPr="004714D6" w:rsidTr="00EB024E"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31" w:rsidRPr="004714D6" w:rsidRDefault="00D14E31" w:rsidP="00EB024E">
            <w:pPr>
              <w:pStyle w:val="ListParagraph1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</w:rPr>
            </w:pPr>
            <w:r w:rsidRPr="004714D6">
              <w:rPr>
                <w:rFonts w:asciiTheme="minorHAnsi" w:eastAsia="Times New Roman" w:hAnsiTheme="minorHAnsi" w:cstheme="minorHAnsi"/>
              </w:rPr>
              <w:t>75-89 %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31" w:rsidRPr="004714D6" w:rsidRDefault="00D14E31" w:rsidP="00EB024E">
            <w:pPr>
              <w:pStyle w:val="ListParagraph1"/>
              <w:spacing w:after="0" w:line="100" w:lineRule="atLeast"/>
              <w:ind w:left="0"/>
              <w:jc w:val="center"/>
              <w:rPr>
                <w:rFonts w:asciiTheme="minorHAnsi" w:hAnsiTheme="minorHAnsi" w:cstheme="minorHAnsi"/>
              </w:rPr>
            </w:pPr>
            <w:r w:rsidRPr="004714D6">
              <w:rPr>
                <w:rFonts w:asciiTheme="minorHAnsi" w:eastAsia="Times New Roman" w:hAnsiTheme="minorHAnsi" w:cstheme="minorHAnsi"/>
              </w:rPr>
              <w:t>vrlo dobar (4)</w:t>
            </w:r>
          </w:p>
        </w:tc>
      </w:tr>
      <w:tr w:rsidR="00D14E31" w:rsidRPr="004714D6" w:rsidTr="00EB024E"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31" w:rsidRPr="004714D6" w:rsidRDefault="00D14E31" w:rsidP="00EB024E">
            <w:pPr>
              <w:pStyle w:val="ListParagraph1"/>
              <w:spacing w:after="0" w:line="100" w:lineRule="atLeast"/>
              <w:ind w:left="0"/>
              <w:jc w:val="center"/>
              <w:rPr>
                <w:rFonts w:asciiTheme="minorHAnsi" w:eastAsia="Times New Roman" w:hAnsiTheme="minorHAnsi" w:cstheme="minorHAnsi"/>
              </w:rPr>
            </w:pPr>
            <w:r w:rsidRPr="004714D6">
              <w:rPr>
                <w:rFonts w:asciiTheme="minorHAnsi" w:eastAsia="Times New Roman" w:hAnsiTheme="minorHAnsi" w:cstheme="minorHAnsi"/>
              </w:rPr>
              <w:t>90-100 %</w:t>
            </w:r>
          </w:p>
        </w:tc>
        <w:tc>
          <w:tcPr>
            <w:tcW w:w="3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E31" w:rsidRPr="004714D6" w:rsidRDefault="00D14E31" w:rsidP="00EB024E">
            <w:pPr>
              <w:pStyle w:val="ListParagraph1"/>
              <w:spacing w:after="0" w:line="100" w:lineRule="atLeast"/>
              <w:ind w:left="0"/>
              <w:jc w:val="center"/>
              <w:rPr>
                <w:rFonts w:asciiTheme="minorHAnsi" w:hAnsiTheme="minorHAnsi" w:cstheme="minorHAnsi"/>
              </w:rPr>
            </w:pPr>
            <w:r w:rsidRPr="004714D6">
              <w:rPr>
                <w:rFonts w:asciiTheme="minorHAnsi" w:eastAsia="Times New Roman" w:hAnsiTheme="minorHAnsi" w:cstheme="minorHAnsi"/>
              </w:rPr>
              <w:t>odličan (5)</w:t>
            </w:r>
          </w:p>
        </w:tc>
      </w:tr>
    </w:tbl>
    <w:p w:rsidR="00D14E31" w:rsidRPr="004714D6" w:rsidRDefault="00D14E31" w:rsidP="00D14E31">
      <w:pPr>
        <w:pStyle w:val="Odlomakpopisa"/>
        <w:rPr>
          <w:rFonts w:asciiTheme="minorHAnsi" w:eastAsiaTheme="minorHAnsi" w:hAnsiTheme="minorHAnsi" w:cstheme="minorHAnsi"/>
          <w:sz w:val="22"/>
          <w:szCs w:val="22"/>
        </w:rPr>
      </w:pPr>
    </w:p>
    <w:p w:rsidR="00D14E31" w:rsidRDefault="00D14E31" w:rsidP="00D14E31">
      <w:pPr>
        <w:pStyle w:val="Odlomakpopisa"/>
        <w:numPr>
          <w:ilvl w:val="0"/>
          <w:numId w:val="22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4714D6">
        <w:rPr>
          <w:rFonts w:asciiTheme="minorHAnsi" w:eastAsiaTheme="minorHAnsi" w:hAnsiTheme="minorHAnsi" w:cstheme="minorHAnsi"/>
          <w:sz w:val="22"/>
          <w:szCs w:val="22"/>
        </w:rPr>
        <w:t xml:space="preserve">ukoliko učenik nije ostvario propisani ishod (ishode) 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niti </w:t>
      </w:r>
      <w:r w:rsidRPr="004714D6">
        <w:rPr>
          <w:rFonts w:asciiTheme="minorHAnsi" w:eastAsiaTheme="minorHAnsi" w:hAnsiTheme="minorHAnsi" w:cstheme="minorHAnsi"/>
          <w:sz w:val="22"/>
          <w:szCs w:val="22"/>
        </w:rPr>
        <w:t>na zadovoljavajućoj razini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, </w:t>
      </w:r>
      <w:r w:rsidRPr="004714D6">
        <w:rPr>
          <w:rFonts w:asciiTheme="minorHAnsi" w:eastAsiaTheme="minorHAnsi" w:hAnsiTheme="minorHAnsi" w:cstheme="minorHAnsi"/>
          <w:sz w:val="22"/>
          <w:szCs w:val="22"/>
        </w:rPr>
        <w:t>odnosno</w:t>
      </w:r>
      <w:r>
        <w:rPr>
          <w:rFonts w:asciiTheme="minorHAnsi" w:eastAsiaTheme="minorHAnsi" w:hAnsiTheme="minorHAnsi" w:cstheme="minorHAnsi"/>
          <w:sz w:val="22"/>
          <w:szCs w:val="22"/>
        </w:rPr>
        <w:t>,</w:t>
      </w:r>
      <w:r w:rsidRPr="004714D6">
        <w:rPr>
          <w:rFonts w:asciiTheme="minorHAnsi" w:eastAsiaTheme="minorHAnsi" w:hAnsiTheme="minorHAnsi" w:cstheme="minorHAnsi"/>
          <w:sz w:val="22"/>
          <w:szCs w:val="22"/>
        </w:rPr>
        <w:t xml:space="preserve"> dobio je ocjenu 1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 na pisanoj provjeri</w:t>
      </w:r>
      <w:r w:rsidRPr="004714D6">
        <w:rPr>
          <w:rFonts w:asciiTheme="minorHAnsi" w:eastAsiaTheme="minorHAnsi" w:hAnsiTheme="minorHAnsi" w:cstheme="minorHAnsi"/>
          <w:sz w:val="22"/>
          <w:szCs w:val="22"/>
        </w:rPr>
        <w:t xml:space="preserve">, u dogovoru s nastavnicom ispravlja ocjenu (nakon analize 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razloga </w:t>
      </w:r>
      <w:r w:rsidRPr="004714D6">
        <w:rPr>
          <w:rFonts w:asciiTheme="minorHAnsi" w:eastAsiaTheme="minorHAnsi" w:hAnsiTheme="minorHAnsi" w:cstheme="minorHAnsi"/>
          <w:sz w:val="22"/>
          <w:szCs w:val="22"/>
        </w:rPr>
        <w:t>neuspjeha i dodatnog rada na dopunskoj nastavi)</w:t>
      </w:r>
    </w:p>
    <w:p w:rsidR="00D14E31" w:rsidRDefault="00D14E31" w:rsidP="00D14E31">
      <w:pPr>
        <w:pStyle w:val="Odlomakpopisa"/>
        <w:rPr>
          <w:rFonts w:asciiTheme="minorHAnsi" w:eastAsiaTheme="minorHAnsi" w:hAnsiTheme="minorHAnsi" w:cstheme="minorHAnsi"/>
          <w:sz w:val="22"/>
          <w:szCs w:val="22"/>
        </w:rPr>
      </w:pPr>
    </w:p>
    <w:p w:rsidR="00D14E31" w:rsidRDefault="00D14E31" w:rsidP="00D14E31">
      <w:pPr>
        <w:pStyle w:val="Odlomakpopisa"/>
        <w:numPr>
          <w:ilvl w:val="0"/>
          <w:numId w:val="22"/>
        </w:numPr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za vrednovanje usmene provjere znanja okvir za vrednovanje dan je u tablici:</w:t>
      </w:r>
    </w:p>
    <w:p w:rsidR="00D14E31" w:rsidRDefault="00D14E31" w:rsidP="00D14E31">
      <w:pPr>
        <w:pStyle w:val="Odlomakpopisa"/>
        <w:rPr>
          <w:rFonts w:asciiTheme="minorHAnsi" w:eastAsiaTheme="minorHAnsi" w:hAnsiTheme="minorHAnsi" w:cstheme="minorHAnsi"/>
          <w:sz w:val="22"/>
          <w:szCs w:val="22"/>
        </w:rPr>
      </w:pP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1701"/>
        <w:gridCol w:w="5806"/>
      </w:tblGrid>
      <w:tr w:rsidR="00D14E31" w:rsidRPr="0060480D" w:rsidTr="00EB024E">
        <w:tc>
          <w:tcPr>
            <w:tcW w:w="1418" w:type="dxa"/>
            <w:shd w:val="clear" w:color="auto" w:fill="FFE599" w:themeFill="accent4" w:themeFillTint="66"/>
            <w:vAlign w:val="center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b/>
                <w:sz w:val="22"/>
                <w:szCs w:val="22"/>
              </w:rPr>
              <w:t>OCJENA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</w:pPr>
            <w:r w:rsidRPr="0060480D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>ELEMENT VREDNOVANJA</w:t>
            </w:r>
          </w:p>
        </w:tc>
        <w:tc>
          <w:tcPr>
            <w:tcW w:w="5806" w:type="dxa"/>
            <w:shd w:val="clear" w:color="auto" w:fill="B4C6E7" w:themeFill="accent5" w:themeFillTint="66"/>
            <w:vAlign w:val="center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</w:pPr>
            <w:r w:rsidRPr="0060480D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>KRITERIJ VREDNOVANJA</w:t>
            </w:r>
          </w:p>
        </w:tc>
      </w:tr>
      <w:tr w:rsidR="00D14E31" w:rsidRPr="0060480D" w:rsidTr="00EB024E">
        <w:tc>
          <w:tcPr>
            <w:tcW w:w="1418" w:type="dxa"/>
            <w:vMerge w:val="restart"/>
            <w:shd w:val="clear" w:color="auto" w:fill="FFF2CC" w:themeFill="accent4" w:themeFillTint="33"/>
            <w:vAlign w:val="center"/>
          </w:tcPr>
          <w:p w:rsidR="00D14E31" w:rsidRPr="0060480D" w:rsidRDefault="00D14E31" w:rsidP="00EB024E">
            <w:pPr>
              <w:pStyle w:val="Odlomakpopisa"/>
              <w:ind w:left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>Dovoljan (2)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>usvojenost znanja i vještina</w:t>
            </w:r>
          </w:p>
        </w:tc>
        <w:tc>
          <w:tcPr>
            <w:tcW w:w="5806" w:type="dxa"/>
            <w:shd w:val="clear" w:color="auto" w:fill="D9E2F3" w:themeFill="accent5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 xml:space="preserve">• Učenik prepoznaje osnovne pojmove, činjenice i koncepte na primjerima, iskazuje definicije i formule. </w:t>
            </w:r>
          </w:p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>• Učenik nabraja procedure potrebne za rješavanje zadatka. Učenik rješava jednostavne zadatke primjenom definicija i formula.</w:t>
            </w:r>
          </w:p>
        </w:tc>
      </w:tr>
      <w:tr w:rsidR="00D14E31" w:rsidRPr="0060480D" w:rsidTr="00EB024E">
        <w:tc>
          <w:tcPr>
            <w:tcW w:w="1418" w:type="dxa"/>
            <w:vMerge/>
            <w:shd w:val="clear" w:color="auto" w:fill="FFF2CC" w:themeFill="accent4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>matematička komunikacija</w:t>
            </w:r>
          </w:p>
        </w:tc>
        <w:tc>
          <w:tcPr>
            <w:tcW w:w="5806" w:type="dxa"/>
            <w:shd w:val="clear" w:color="auto" w:fill="D9E2F3" w:themeFill="accent5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>• Učenik pravilno koristi osnovne matematičke simbole.</w:t>
            </w:r>
          </w:p>
        </w:tc>
      </w:tr>
      <w:tr w:rsidR="00D14E31" w:rsidRPr="0060480D" w:rsidTr="00EB024E">
        <w:tc>
          <w:tcPr>
            <w:tcW w:w="1418" w:type="dxa"/>
            <w:vMerge/>
            <w:shd w:val="clear" w:color="auto" w:fill="FFF2CC" w:themeFill="accent4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>rješavanje problema</w:t>
            </w:r>
          </w:p>
        </w:tc>
        <w:tc>
          <w:tcPr>
            <w:tcW w:w="5806" w:type="dxa"/>
            <w:shd w:val="clear" w:color="auto" w:fill="D9E2F3" w:themeFill="accent5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>• Pri rješavanju problema učenik određuje što je zadano, a što se traži, naslućuje metodu rješavanja i provodi je uz pomoć.</w:t>
            </w:r>
          </w:p>
        </w:tc>
      </w:tr>
      <w:tr w:rsidR="00D14E31" w:rsidRPr="0060480D" w:rsidTr="00EB024E">
        <w:tc>
          <w:tcPr>
            <w:tcW w:w="1418" w:type="dxa"/>
            <w:vMerge w:val="restart"/>
            <w:shd w:val="clear" w:color="auto" w:fill="FFF2CC" w:themeFill="accent4" w:themeFillTint="33"/>
            <w:vAlign w:val="center"/>
          </w:tcPr>
          <w:p w:rsidR="00D14E31" w:rsidRPr="0060480D" w:rsidRDefault="00D14E31" w:rsidP="00EB024E">
            <w:pPr>
              <w:pStyle w:val="Odlomakpopisa"/>
              <w:ind w:left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>Dobar (3)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>usvojenost znanja i vještina</w:t>
            </w:r>
          </w:p>
        </w:tc>
        <w:tc>
          <w:tcPr>
            <w:tcW w:w="5806" w:type="dxa"/>
            <w:shd w:val="clear" w:color="auto" w:fill="D9E2F3" w:themeFill="accent5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 xml:space="preserve">• Učenik opisuje/objašnjava pojmove, činjenice i koncepte, objašnjava ih i uspoređuje, definicije i formule djelomično primjenjuje u rješavanju zadataka. </w:t>
            </w:r>
          </w:p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>• Učenik provodi poznate procedure u rješavanje zadatka. Učenik djelomično točno rješava složenije zadatke</w:t>
            </w:r>
          </w:p>
        </w:tc>
      </w:tr>
      <w:tr w:rsidR="00D14E31" w:rsidRPr="0060480D" w:rsidTr="00EB024E">
        <w:tc>
          <w:tcPr>
            <w:tcW w:w="1418" w:type="dxa"/>
            <w:vMerge/>
            <w:shd w:val="clear" w:color="auto" w:fill="FFF2CC" w:themeFill="accent4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>matematička komunikacija</w:t>
            </w:r>
          </w:p>
        </w:tc>
        <w:tc>
          <w:tcPr>
            <w:tcW w:w="5806" w:type="dxa"/>
            <w:shd w:val="clear" w:color="auto" w:fill="D9E2F3" w:themeFill="accent5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>• Učenik se pravilno koristi matematičkim jezikom, s pomoću matematičkih simbola pravilno zapisuje izraze, jednakosti, tvrdnje.</w:t>
            </w:r>
          </w:p>
        </w:tc>
      </w:tr>
      <w:tr w:rsidR="00D14E31" w:rsidRPr="0060480D" w:rsidTr="00EB024E">
        <w:tc>
          <w:tcPr>
            <w:tcW w:w="1418" w:type="dxa"/>
            <w:vMerge/>
            <w:shd w:val="clear" w:color="auto" w:fill="FFF2CC" w:themeFill="accent4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>rješavanje problema</w:t>
            </w:r>
          </w:p>
        </w:tc>
        <w:tc>
          <w:tcPr>
            <w:tcW w:w="5806" w:type="dxa"/>
            <w:shd w:val="clear" w:color="auto" w:fill="D9E2F3" w:themeFill="accent5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>• Pri rješavanju problema učenik određuje elemente problema, odabire metodu rješavanja ali je djelomično točno provodi.</w:t>
            </w:r>
          </w:p>
        </w:tc>
      </w:tr>
      <w:tr w:rsidR="00D14E31" w:rsidRPr="0060480D" w:rsidTr="00EB024E">
        <w:tc>
          <w:tcPr>
            <w:tcW w:w="1418" w:type="dxa"/>
            <w:vMerge w:val="restart"/>
            <w:shd w:val="clear" w:color="auto" w:fill="FFF2CC" w:themeFill="accent4" w:themeFillTint="33"/>
            <w:vAlign w:val="center"/>
          </w:tcPr>
          <w:p w:rsidR="00D14E31" w:rsidRPr="0060480D" w:rsidRDefault="00D14E31" w:rsidP="00EB024E">
            <w:pPr>
              <w:pStyle w:val="Odlomakpopisa"/>
              <w:ind w:left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>Vrlo dobar (4)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>usvojenost znanja i vještina</w:t>
            </w:r>
          </w:p>
        </w:tc>
        <w:tc>
          <w:tcPr>
            <w:tcW w:w="5806" w:type="dxa"/>
            <w:shd w:val="clear" w:color="auto" w:fill="D9E2F3" w:themeFill="accent5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 xml:space="preserve">• Učenik razlikuje pojmove, činjenice i koncepte, povezuje ih te izdvaja i obrazlaže posebne slučajeve, definicije i formule sa sigurnošću primjenjuje u rješavanju zadataka. </w:t>
            </w:r>
          </w:p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>• Učenik odabire odgovarajuće procedure i provodi ih u rješavanju zadatka. Učenik točno rješava složenije zadatke.</w:t>
            </w:r>
          </w:p>
        </w:tc>
      </w:tr>
      <w:tr w:rsidR="00D14E31" w:rsidRPr="0060480D" w:rsidTr="00EB024E">
        <w:tc>
          <w:tcPr>
            <w:tcW w:w="1418" w:type="dxa"/>
            <w:vMerge/>
            <w:shd w:val="clear" w:color="auto" w:fill="FFF2CC" w:themeFill="accent4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>matematička komunikacija</w:t>
            </w:r>
          </w:p>
        </w:tc>
        <w:tc>
          <w:tcPr>
            <w:tcW w:w="5806" w:type="dxa"/>
            <w:shd w:val="clear" w:color="auto" w:fill="D9E2F3" w:themeFill="accent5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>• Učenik se pravilno matematički izražava, odabire odgovarajući matematički prikaz za predstavljanje podataka, prelazi iz jednog prikaza u drugi.</w:t>
            </w:r>
          </w:p>
        </w:tc>
      </w:tr>
      <w:tr w:rsidR="00D14E31" w:rsidRPr="0060480D" w:rsidTr="00EB024E">
        <w:tc>
          <w:tcPr>
            <w:tcW w:w="1418" w:type="dxa"/>
            <w:vMerge/>
            <w:shd w:val="clear" w:color="auto" w:fill="FFF2CC" w:themeFill="accent4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>rješavanje problema</w:t>
            </w:r>
          </w:p>
        </w:tc>
        <w:tc>
          <w:tcPr>
            <w:tcW w:w="5806" w:type="dxa"/>
            <w:shd w:val="clear" w:color="auto" w:fill="D9E2F3" w:themeFill="accent5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>• Pri rješavanju problema učenik sigurno i točno određuje sve elemente problema, odabire metodu rješavanja, točno je provodi i provjerava smislenost rješenja</w:t>
            </w:r>
          </w:p>
        </w:tc>
      </w:tr>
      <w:tr w:rsidR="00D14E31" w:rsidRPr="0060480D" w:rsidTr="00EB024E">
        <w:tc>
          <w:tcPr>
            <w:tcW w:w="1418" w:type="dxa"/>
            <w:vMerge w:val="restart"/>
            <w:shd w:val="clear" w:color="auto" w:fill="FFF2CC" w:themeFill="accent4" w:themeFillTint="33"/>
            <w:vAlign w:val="center"/>
          </w:tcPr>
          <w:p w:rsidR="00D14E31" w:rsidRPr="0060480D" w:rsidRDefault="00D14E31" w:rsidP="00EB024E">
            <w:pPr>
              <w:pStyle w:val="Odlomakpopisa"/>
              <w:ind w:left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>Odličan (5)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>usvojenost znanja i vještina</w:t>
            </w:r>
          </w:p>
        </w:tc>
        <w:tc>
          <w:tcPr>
            <w:tcW w:w="5806" w:type="dxa"/>
            <w:shd w:val="clear" w:color="auto" w:fill="D9E2F3" w:themeFill="accent5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 xml:space="preserve">• Učenik koristi pojmove, činjenice i koncepte za stvaranje novog znanja, izvodi nove definicije i formule i utvrđuje njegovu smislenost. </w:t>
            </w:r>
          </w:p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>• Učenik uspoređuje različite procedure u rješavanju zadatka, odabire elegantniju i obrazlaže svoj odabir. Učenik potpuno točno i na najjednostavniji način rješava složenije zadatke.</w:t>
            </w:r>
          </w:p>
        </w:tc>
      </w:tr>
      <w:tr w:rsidR="00D14E31" w:rsidRPr="0060480D" w:rsidTr="00EB024E">
        <w:tc>
          <w:tcPr>
            <w:tcW w:w="1418" w:type="dxa"/>
            <w:vMerge/>
            <w:shd w:val="clear" w:color="auto" w:fill="FFF2CC" w:themeFill="accent4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>matematička komunikacija</w:t>
            </w:r>
          </w:p>
        </w:tc>
        <w:tc>
          <w:tcPr>
            <w:tcW w:w="5806" w:type="dxa"/>
            <w:shd w:val="clear" w:color="auto" w:fill="D9E2F3" w:themeFill="accent5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>• Učenik ima izrazito bogat matematički rječnik i vješto ga koristi, postavlja i odgovara na pitanja koja nadilaze opseg izvorno postavljenog pitanja.</w:t>
            </w:r>
          </w:p>
        </w:tc>
      </w:tr>
      <w:tr w:rsidR="00D14E31" w:rsidRPr="0060480D" w:rsidTr="00EB024E">
        <w:tc>
          <w:tcPr>
            <w:tcW w:w="1418" w:type="dxa"/>
            <w:vMerge/>
            <w:shd w:val="clear" w:color="auto" w:fill="FFF2CC" w:themeFill="accent4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>rješavanje problema</w:t>
            </w:r>
          </w:p>
        </w:tc>
        <w:tc>
          <w:tcPr>
            <w:tcW w:w="5806" w:type="dxa"/>
            <w:shd w:val="clear" w:color="auto" w:fill="D9E2F3" w:themeFill="accent5" w:themeFillTint="33"/>
          </w:tcPr>
          <w:p w:rsidR="00D14E31" w:rsidRPr="0060480D" w:rsidRDefault="00D14E31" w:rsidP="00EB024E">
            <w:pPr>
              <w:pStyle w:val="Odlomakpopisa"/>
              <w:ind w:left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0480D">
              <w:rPr>
                <w:rFonts w:asciiTheme="minorHAnsi" w:hAnsiTheme="minorHAnsi" w:cstheme="minorHAnsi"/>
                <w:sz w:val="22"/>
                <w:szCs w:val="22"/>
              </w:rPr>
              <w:t>• Učenik pokazuje izrazito zanimanje za rješavanje problema, sigurno i točno određuje sve elemente problema, raspravlja o uvjetima problem i njihovoj smislenosti, nudi nekoliko metoda rješavanja i odabire onu elegantnu uz obrazloženje, raspravlja o smislenosti rješenja i postavlja nova problemska pitanja.</w:t>
            </w:r>
          </w:p>
        </w:tc>
      </w:tr>
    </w:tbl>
    <w:p w:rsidR="00D14E31" w:rsidRDefault="00D14E31" w:rsidP="00D14E31">
      <w:pPr>
        <w:pStyle w:val="Odlomakpopisa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*</w:t>
      </w:r>
      <w:r w:rsidRPr="00A31792">
        <w:rPr>
          <w:rFonts w:asciiTheme="minorHAnsi" w:eastAsiaTheme="minorHAnsi" w:hAnsiTheme="minorHAnsi" w:cstheme="minorHAnsi"/>
          <w:sz w:val="22"/>
          <w:szCs w:val="22"/>
        </w:rPr>
        <w:t xml:space="preserve">kriteriji su preuzeti iz </w:t>
      </w:r>
      <w:hyperlink r:id="rId9" w:history="1">
        <w:r w:rsidRPr="00A31792">
          <w:rPr>
            <w:rStyle w:val="Hiperveza"/>
            <w:rFonts w:asciiTheme="minorHAnsi" w:hAnsiTheme="minorHAnsi" w:cstheme="minorHAnsi"/>
            <w:sz w:val="22"/>
            <w:szCs w:val="22"/>
          </w:rPr>
          <w:t>Matematika 2 - Vrednujemo naučeno.pdf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3179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(dostupno nastavnicima</w:t>
      </w:r>
      <w:r>
        <w:rPr>
          <w:rFonts w:asciiTheme="minorHAnsi" w:eastAsiaTheme="minorHAnsi" w:hAnsiTheme="minorHAnsi" w:cstheme="minorHAnsi"/>
          <w:sz w:val="22"/>
          <w:szCs w:val="22"/>
        </w:rPr>
        <w:t>)</w:t>
      </w:r>
    </w:p>
    <w:p w:rsidR="00D14E31" w:rsidRPr="004714D6" w:rsidRDefault="00D14E31" w:rsidP="00D14E31">
      <w:pPr>
        <w:pStyle w:val="Odlomakpopisa"/>
        <w:rPr>
          <w:rFonts w:asciiTheme="minorHAnsi" w:eastAsiaTheme="minorHAnsi" w:hAnsiTheme="minorHAnsi" w:cstheme="minorHAnsi"/>
          <w:sz w:val="22"/>
          <w:szCs w:val="22"/>
        </w:rPr>
      </w:pPr>
    </w:p>
    <w:p w:rsidR="00681B1F" w:rsidRDefault="00681B1F" w:rsidP="00681B1F">
      <w:pPr>
        <w:pStyle w:val="Odlomakpopisa"/>
        <w:numPr>
          <w:ilvl w:val="0"/>
          <w:numId w:val="22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4714D6">
        <w:rPr>
          <w:rFonts w:asciiTheme="minorHAnsi" w:eastAsiaTheme="minorHAnsi" w:hAnsiTheme="minorHAnsi" w:cstheme="minorHAnsi"/>
          <w:sz w:val="22"/>
          <w:szCs w:val="22"/>
        </w:rPr>
        <w:t>ukoliko učenik nije ostvario propisani ishod (ishode) na zadovoljavajućoj razini</w:t>
      </w:r>
      <w:r w:rsidR="00E13FD7">
        <w:rPr>
          <w:rFonts w:asciiTheme="minorHAnsi" w:eastAsiaTheme="minorHAnsi" w:hAnsiTheme="minorHAnsi" w:cstheme="minorHAnsi"/>
          <w:sz w:val="22"/>
          <w:szCs w:val="22"/>
        </w:rPr>
        <w:t xml:space="preserve">, </w:t>
      </w:r>
      <w:r w:rsidRPr="004714D6">
        <w:rPr>
          <w:rFonts w:asciiTheme="minorHAnsi" w:eastAsiaTheme="minorHAnsi" w:hAnsiTheme="minorHAnsi" w:cstheme="minorHAnsi"/>
          <w:sz w:val="22"/>
          <w:szCs w:val="22"/>
        </w:rPr>
        <w:t>odnosno</w:t>
      </w:r>
      <w:r w:rsidR="00E13FD7">
        <w:rPr>
          <w:rFonts w:asciiTheme="minorHAnsi" w:eastAsiaTheme="minorHAnsi" w:hAnsiTheme="minorHAnsi" w:cstheme="minorHAnsi"/>
          <w:sz w:val="22"/>
          <w:szCs w:val="22"/>
        </w:rPr>
        <w:t>,</w:t>
      </w:r>
      <w:r w:rsidRPr="004714D6">
        <w:rPr>
          <w:rFonts w:asciiTheme="minorHAnsi" w:eastAsiaTheme="minorHAnsi" w:hAnsiTheme="minorHAnsi" w:cstheme="minorHAnsi"/>
          <w:sz w:val="22"/>
          <w:szCs w:val="22"/>
        </w:rPr>
        <w:t xml:space="preserve"> dobio je ocjenu 1</w:t>
      </w:r>
      <w:r w:rsidR="00E13FD7">
        <w:rPr>
          <w:rFonts w:asciiTheme="minorHAnsi" w:eastAsiaTheme="minorHAnsi" w:hAnsiTheme="minorHAnsi" w:cstheme="minorHAnsi"/>
          <w:sz w:val="22"/>
          <w:szCs w:val="22"/>
        </w:rPr>
        <w:t xml:space="preserve"> na pisanoj provjeri</w:t>
      </w:r>
      <w:r w:rsidRPr="004714D6">
        <w:rPr>
          <w:rFonts w:asciiTheme="minorHAnsi" w:eastAsiaTheme="minorHAnsi" w:hAnsiTheme="minorHAnsi" w:cstheme="minorHAnsi"/>
          <w:sz w:val="22"/>
          <w:szCs w:val="22"/>
        </w:rPr>
        <w:t xml:space="preserve">, u dogovoru s nastavnicom ispravlja negativnu ocjenu (nakon analize </w:t>
      </w:r>
      <w:r w:rsidR="00E13FD7">
        <w:rPr>
          <w:rFonts w:asciiTheme="minorHAnsi" w:eastAsiaTheme="minorHAnsi" w:hAnsiTheme="minorHAnsi" w:cstheme="minorHAnsi"/>
          <w:sz w:val="22"/>
          <w:szCs w:val="22"/>
        </w:rPr>
        <w:t xml:space="preserve">razloga </w:t>
      </w:r>
      <w:r w:rsidRPr="004714D6">
        <w:rPr>
          <w:rFonts w:asciiTheme="minorHAnsi" w:eastAsiaTheme="minorHAnsi" w:hAnsiTheme="minorHAnsi" w:cstheme="minorHAnsi"/>
          <w:sz w:val="22"/>
          <w:szCs w:val="22"/>
        </w:rPr>
        <w:t>neuspjeha i dodatn</w:t>
      </w:r>
      <w:r w:rsidR="004714D6" w:rsidRPr="004714D6">
        <w:rPr>
          <w:rFonts w:asciiTheme="minorHAnsi" w:eastAsiaTheme="minorHAnsi" w:hAnsiTheme="minorHAnsi" w:cstheme="minorHAnsi"/>
          <w:sz w:val="22"/>
          <w:szCs w:val="22"/>
        </w:rPr>
        <w:t>og rada na dopunskoj nastavi)</w:t>
      </w:r>
    </w:p>
    <w:p w:rsidR="00ED730A" w:rsidRPr="004714D6" w:rsidRDefault="00ED730A" w:rsidP="00ED730A">
      <w:pPr>
        <w:pStyle w:val="Odlomakpopisa"/>
        <w:rPr>
          <w:rFonts w:asciiTheme="minorHAnsi" w:eastAsiaTheme="minorHAnsi" w:hAnsiTheme="minorHAnsi" w:cstheme="minorHAnsi"/>
          <w:sz w:val="22"/>
          <w:szCs w:val="22"/>
        </w:rPr>
      </w:pPr>
    </w:p>
    <w:p w:rsidR="002659B0" w:rsidRDefault="004714D6" w:rsidP="004714D6">
      <w:pPr>
        <w:pStyle w:val="Odlomakpopisa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razina postignuća dobar za </w:t>
      </w:r>
      <w:r w:rsidR="00813EA1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.razred (1</w:t>
      </w:r>
      <w:r w:rsidR="00A5678C">
        <w:rPr>
          <w:rFonts w:asciiTheme="minorHAnsi" w:hAnsiTheme="minorHAnsi" w:cstheme="minorHAnsi"/>
          <w:sz w:val="22"/>
          <w:szCs w:val="22"/>
        </w:rPr>
        <w:t>05</w:t>
      </w:r>
      <w:r>
        <w:rPr>
          <w:rFonts w:asciiTheme="minorHAnsi" w:hAnsiTheme="minorHAnsi" w:cstheme="minorHAnsi"/>
          <w:sz w:val="22"/>
          <w:szCs w:val="22"/>
        </w:rPr>
        <w:t xml:space="preserve"> sati matematike godišnje</w:t>
      </w:r>
      <w:r w:rsidR="000217E8">
        <w:rPr>
          <w:rFonts w:asciiTheme="minorHAnsi" w:hAnsiTheme="minorHAnsi" w:cstheme="minorHAnsi"/>
          <w:sz w:val="22"/>
          <w:szCs w:val="22"/>
        </w:rPr>
        <w:t>) dana je</w:t>
      </w:r>
      <w:r>
        <w:rPr>
          <w:rFonts w:asciiTheme="minorHAnsi" w:hAnsiTheme="minorHAnsi" w:cstheme="minorHAnsi"/>
          <w:sz w:val="22"/>
          <w:szCs w:val="22"/>
        </w:rPr>
        <w:t xml:space="preserve"> u tablici:</w:t>
      </w:r>
    </w:p>
    <w:p w:rsidR="00A5678C" w:rsidRDefault="00A5678C" w:rsidP="006C6485">
      <w:pPr>
        <w:pStyle w:val="Odlomakpopisa"/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4950" w:type="pct"/>
        <w:tblLook w:val="04A0" w:firstRow="1" w:lastRow="0" w:firstColumn="1" w:lastColumn="0" w:noHBand="0" w:noVBand="1"/>
      </w:tblPr>
      <w:tblGrid>
        <w:gridCol w:w="2240"/>
        <w:gridCol w:w="3622"/>
        <w:gridCol w:w="3109"/>
      </w:tblGrid>
      <w:tr w:rsidR="00A5678C" w:rsidRPr="00695D3E" w:rsidTr="00D03DF2">
        <w:tc>
          <w:tcPr>
            <w:tcW w:w="5000" w:type="pct"/>
            <w:gridSpan w:val="3"/>
            <w:shd w:val="clear" w:color="auto" w:fill="F7CAAC" w:themeFill="accent2" w:themeFillTint="66"/>
            <w:hideMark/>
          </w:tcPr>
          <w:p w:rsidR="00A5678C" w:rsidRPr="00695D3E" w:rsidRDefault="00A5678C" w:rsidP="00530C9B">
            <w:pPr>
              <w:rPr>
                <w:rFonts w:eastAsia="Times New Roman" w:cstheme="minorHAnsi"/>
                <w:lang w:eastAsia="hr-HR"/>
              </w:rPr>
            </w:pPr>
            <w:r w:rsidRPr="00695D3E">
              <w:rPr>
                <w:rFonts w:eastAsia="Times New Roman" w:cstheme="minorHAnsi"/>
                <w:lang w:eastAsia="hr-HR"/>
              </w:rPr>
              <w:t>Domene: A – Brojevi, B – Algebra i funkcije, C – Oblik i prostor, D – Mjerenje, E – Podatci, statistika i vjerojatnost</w:t>
            </w:r>
          </w:p>
        </w:tc>
      </w:tr>
      <w:tr w:rsidR="00A5678C" w:rsidRPr="00695D3E" w:rsidTr="00D03DF2">
        <w:tc>
          <w:tcPr>
            <w:tcW w:w="1248" w:type="pct"/>
            <w:shd w:val="clear" w:color="auto" w:fill="C5E0B3" w:themeFill="accent6" w:themeFillTint="66"/>
            <w:hideMark/>
          </w:tcPr>
          <w:p w:rsidR="00A5678C" w:rsidRPr="00695D3E" w:rsidRDefault="00A5678C" w:rsidP="00530C9B">
            <w:pPr>
              <w:rPr>
                <w:rFonts w:eastAsia="Times New Roman" w:cstheme="minorHAnsi"/>
                <w:b/>
                <w:lang w:eastAsia="hr-HR"/>
              </w:rPr>
            </w:pPr>
            <w:r w:rsidRPr="00695D3E">
              <w:rPr>
                <w:rFonts w:eastAsia="Times New Roman" w:cstheme="minorHAnsi"/>
                <w:b/>
                <w:lang w:eastAsia="hr-HR"/>
              </w:rPr>
              <w:t>odgojno-obrazovni ishodi</w:t>
            </w:r>
          </w:p>
        </w:tc>
        <w:tc>
          <w:tcPr>
            <w:tcW w:w="2019" w:type="pct"/>
            <w:shd w:val="clear" w:color="auto" w:fill="FFE599" w:themeFill="accent4" w:themeFillTint="66"/>
            <w:hideMark/>
          </w:tcPr>
          <w:p w:rsidR="00A5678C" w:rsidRPr="00695D3E" w:rsidRDefault="00A5678C" w:rsidP="00530C9B">
            <w:pPr>
              <w:rPr>
                <w:rFonts w:eastAsia="Times New Roman" w:cstheme="minorHAnsi"/>
                <w:b/>
                <w:lang w:eastAsia="hr-HR"/>
              </w:rPr>
            </w:pPr>
            <w:r w:rsidRPr="00695D3E">
              <w:rPr>
                <w:rFonts w:eastAsia="Times New Roman" w:cstheme="minorHAnsi"/>
                <w:b/>
                <w:lang w:eastAsia="hr-HR"/>
              </w:rPr>
              <w:t>razrada ishoda</w:t>
            </w:r>
          </w:p>
        </w:tc>
        <w:tc>
          <w:tcPr>
            <w:tcW w:w="1733" w:type="pct"/>
            <w:shd w:val="clear" w:color="auto" w:fill="ACB9CA" w:themeFill="text2" w:themeFillTint="66"/>
            <w:hideMark/>
          </w:tcPr>
          <w:p w:rsidR="00A5678C" w:rsidRPr="00695D3E" w:rsidRDefault="00A5678C" w:rsidP="00530C9B">
            <w:pPr>
              <w:rPr>
                <w:rFonts w:eastAsia="Times New Roman" w:cstheme="minorHAnsi"/>
                <w:b/>
                <w:lang w:eastAsia="hr-HR"/>
              </w:rPr>
            </w:pPr>
            <w:r w:rsidRPr="00695D3E">
              <w:rPr>
                <w:rFonts w:eastAsia="Times New Roman" w:cstheme="minorHAnsi"/>
                <w:b/>
                <w:lang w:eastAsia="hr-HR"/>
              </w:rPr>
              <w:t>odgojno-obrazovni ishodi na razini usvojenosti »dobar« na kraju razreda</w:t>
            </w:r>
          </w:p>
        </w:tc>
      </w:tr>
      <w:tr w:rsidR="00D03DF2" w:rsidRPr="00695D3E" w:rsidTr="00695D3E">
        <w:tc>
          <w:tcPr>
            <w:tcW w:w="1248" w:type="pct"/>
            <w:shd w:val="clear" w:color="auto" w:fill="C5E0B3" w:themeFill="accent6" w:themeFillTint="66"/>
            <w:vAlign w:val="center"/>
          </w:tcPr>
          <w:p w:rsidR="00D03DF2" w:rsidRPr="00695D3E" w:rsidRDefault="00D03DF2" w:rsidP="00695D3E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 xml:space="preserve">MAT SŠ A.2.2 </w:t>
            </w:r>
          </w:p>
          <w:p w:rsidR="00D03DF2" w:rsidRPr="00695D3E" w:rsidRDefault="00D03DF2" w:rsidP="00695D3E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>MAT SŠ B.2.1</w:t>
            </w:r>
          </w:p>
          <w:p w:rsidR="00D03DF2" w:rsidRPr="00695D3E" w:rsidRDefault="00D03DF2" w:rsidP="00695D3E">
            <w:pPr>
              <w:rPr>
                <w:rFonts w:eastAsia="Times New Roman" w:cstheme="minorHAnsi"/>
                <w:b/>
                <w:lang w:eastAsia="hr-HR"/>
              </w:rPr>
            </w:pPr>
            <w:r w:rsidRPr="00695D3E">
              <w:rPr>
                <w:rFonts w:cstheme="minorHAnsi"/>
              </w:rPr>
              <w:t>Primjenjuje matrice i determinante</w:t>
            </w:r>
          </w:p>
        </w:tc>
        <w:tc>
          <w:tcPr>
            <w:tcW w:w="2019" w:type="pct"/>
            <w:shd w:val="clear" w:color="auto" w:fill="FFE599" w:themeFill="accent4" w:themeFillTint="66"/>
          </w:tcPr>
          <w:p w:rsidR="00623D54" w:rsidRPr="00695D3E" w:rsidRDefault="00623D54" w:rsidP="00623D54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 xml:space="preserve">Opisuje matricu te navodi primjere matrica, uključujući </w:t>
            </w:r>
            <w:proofErr w:type="spellStart"/>
            <w:r w:rsidRPr="00695D3E">
              <w:rPr>
                <w:rFonts w:cstheme="minorHAnsi"/>
              </w:rPr>
              <w:t>nulmatricu</w:t>
            </w:r>
            <w:proofErr w:type="spellEnd"/>
            <w:r w:rsidRPr="00695D3E">
              <w:rPr>
                <w:rFonts w:cstheme="minorHAnsi"/>
              </w:rPr>
              <w:t xml:space="preserve">, jediničnu matricu, kvadratnu matricu, </w:t>
            </w:r>
            <w:proofErr w:type="spellStart"/>
            <w:r w:rsidRPr="00695D3E">
              <w:rPr>
                <w:rFonts w:cstheme="minorHAnsi"/>
              </w:rPr>
              <w:t>gornjotrokutastu</w:t>
            </w:r>
            <w:proofErr w:type="spellEnd"/>
            <w:r w:rsidRPr="00695D3E">
              <w:rPr>
                <w:rFonts w:cstheme="minorHAnsi"/>
              </w:rPr>
              <w:t xml:space="preserve"> i </w:t>
            </w:r>
            <w:proofErr w:type="spellStart"/>
            <w:r w:rsidRPr="00695D3E">
              <w:rPr>
                <w:rFonts w:cstheme="minorHAnsi"/>
              </w:rPr>
              <w:t>donjotrokutastu</w:t>
            </w:r>
            <w:proofErr w:type="spellEnd"/>
            <w:r w:rsidRPr="00695D3E">
              <w:rPr>
                <w:rFonts w:cstheme="minorHAnsi"/>
              </w:rPr>
              <w:t xml:space="preserve"> matricu. </w:t>
            </w:r>
          </w:p>
          <w:p w:rsidR="00623D54" w:rsidRPr="00695D3E" w:rsidRDefault="00623D54" w:rsidP="00623D54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>Sustav linearnih jednadžbi rješava Gauss-</w:t>
            </w:r>
            <w:proofErr w:type="spellStart"/>
            <w:r w:rsidRPr="00695D3E">
              <w:rPr>
                <w:rFonts w:cstheme="minorHAnsi"/>
              </w:rPr>
              <w:t>Jordanovom</w:t>
            </w:r>
            <w:proofErr w:type="spellEnd"/>
            <w:r w:rsidRPr="00695D3E">
              <w:rPr>
                <w:rFonts w:cstheme="minorHAnsi"/>
              </w:rPr>
              <w:t xml:space="preserve"> ili </w:t>
            </w:r>
            <w:proofErr w:type="spellStart"/>
            <w:r w:rsidRPr="00695D3E">
              <w:rPr>
                <w:rFonts w:cstheme="minorHAnsi"/>
              </w:rPr>
              <w:t>Cramerovom</w:t>
            </w:r>
            <w:proofErr w:type="spellEnd"/>
            <w:r w:rsidRPr="00695D3E">
              <w:rPr>
                <w:rFonts w:cstheme="minorHAnsi"/>
              </w:rPr>
              <w:t xml:space="preserve"> metodom. </w:t>
            </w:r>
          </w:p>
          <w:p w:rsidR="00623D54" w:rsidRPr="00695D3E" w:rsidRDefault="00623D54" w:rsidP="00623D54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95D3E">
              <w:rPr>
                <w:rFonts w:asciiTheme="minorHAnsi" w:hAnsiTheme="minorHAnsi" w:cstheme="minorHAnsi"/>
                <w:sz w:val="22"/>
                <w:szCs w:val="22"/>
              </w:rPr>
              <w:t xml:space="preserve">Analizira i utvrđuje postojanje rješenja sustava linearnih jednadžbi uz primjereno objašnjenje. </w:t>
            </w:r>
          </w:p>
          <w:p w:rsidR="00D03DF2" w:rsidRPr="00695D3E" w:rsidRDefault="00623D54" w:rsidP="00623D54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5D3E">
              <w:rPr>
                <w:rFonts w:asciiTheme="minorHAnsi" w:hAnsiTheme="minorHAnsi" w:cstheme="minorHAnsi"/>
                <w:sz w:val="22"/>
                <w:szCs w:val="22"/>
              </w:rPr>
              <w:t xml:space="preserve">Prošireni sadržaj: Analizira i primjenjuje svojstva determinante, određuje </w:t>
            </w:r>
            <w:proofErr w:type="spellStart"/>
            <w:r w:rsidRPr="00695D3E">
              <w:rPr>
                <w:rFonts w:asciiTheme="minorHAnsi" w:hAnsiTheme="minorHAnsi" w:cstheme="minorHAnsi"/>
                <w:sz w:val="22"/>
                <w:szCs w:val="22"/>
              </w:rPr>
              <w:t>inverznu</w:t>
            </w:r>
            <w:proofErr w:type="spellEnd"/>
            <w:r w:rsidRPr="00695D3E">
              <w:rPr>
                <w:rFonts w:asciiTheme="minorHAnsi" w:hAnsiTheme="minorHAnsi" w:cstheme="minorHAnsi"/>
                <w:sz w:val="22"/>
                <w:szCs w:val="22"/>
              </w:rPr>
              <w:t xml:space="preserve"> matricu, rješava jednostavne matrične jednadžbe.</w:t>
            </w:r>
          </w:p>
        </w:tc>
        <w:tc>
          <w:tcPr>
            <w:tcW w:w="1733" w:type="pct"/>
            <w:shd w:val="clear" w:color="auto" w:fill="ACB9CA" w:themeFill="text2" w:themeFillTint="66"/>
          </w:tcPr>
          <w:p w:rsidR="00D03DF2" w:rsidRPr="00695D3E" w:rsidRDefault="00D03DF2" w:rsidP="00D03DF2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 xml:space="preserve">Zbraja i množi matrice te množi matricu realnim brojem. </w:t>
            </w:r>
          </w:p>
          <w:p w:rsidR="00D03DF2" w:rsidRPr="00695D3E" w:rsidRDefault="00D03DF2" w:rsidP="00D03DF2">
            <w:pPr>
              <w:rPr>
                <w:rFonts w:eastAsia="Times New Roman" w:cstheme="minorHAnsi"/>
                <w:b/>
                <w:lang w:eastAsia="hr-HR"/>
              </w:rPr>
            </w:pPr>
            <w:r w:rsidRPr="00695D3E">
              <w:rPr>
                <w:rFonts w:cstheme="minorHAnsi"/>
              </w:rPr>
              <w:t>Računa determinantu matrice drugoga i trećeg reda.</w:t>
            </w:r>
          </w:p>
        </w:tc>
      </w:tr>
      <w:tr w:rsidR="00623D54" w:rsidRPr="00695D3E" w:rsidTr="00623D54">
        <w:tc>
          <w:tcPr>
            <w:tcW w:w="5000" w:type="pct"/>
            <w:gridSpan w:val="3"/>
            <w:shd w:val="clear" w:color="auto" w:fill="auto"/>
          </w:tcPr>
          <w:p w:rsidR="00623D54" w:rsidRPr="00695D3E" w:rsidRDefault="00623D54" w:rsidP="00D03DF2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 xml:space="preserve">SADRŽAJ: Matrice i determinante. Primjena na sustave </w:t>
            </w:r>
            <w:proofErr w:type="spellStart"/>
            <w:r w:rsidRPr="00695D3E">
              <w:rPr>
                <w:rFonts w:cstheme="minorHAnsi"/>
              </w:rPr>
              <w:t>linernih</w:t>
            </w:r>
            <w:proofErr w:type="spellEnd"/>
            <w:r w:rsidRPr="00695D3E">
              <w:rPr>
                <w:rFonts w:cstheme="minorHAnsi"/>
              </w:rPr>
              <w:t xml:space="preserve"> jednadžbi. Prošireni sadržaj: Svojstva determinante. </w:t>
            </w:r>
            <w:proofErr w:type="spellStart"/>
            <w:r w:rsidRPr="00695D3E">
              <w:rPr>
                <w:rFonts w:cstheme="minorHAnsi"/>
              </w:rPr>
              <w:t>Inverzna</w:t>
            </w:r>
            <w:proofErr w:type="spellEnd"/>
            <w:r w:rsidRPr="00695D3E">
              <w:rPr>
                <w:rFonts w:cstheme="minorHAnsi"/>
              </w:rPr>
              <w:t xml:space="preserve"> matrica. Jednostavne matrične jednadžbe.</w:t>
            </w:r>
          </w:p>
        </w:tc>
      </w:tr>
      <w:tr w:rsidR="00623D54" w:rsidRPr="00695D3E" w:rsidTr="00623D54">
        <w:tc>
          <w:tcPr>
            <w:tcW w:w="5000" w:type="pct"/>
            <w:gridSpan w:val="3"/>
            <w:shd w:val="clear" w:color="auto" w:fill="auto"/>
          </w:tcPr>
          <w:p w:rsidR="00623D54" w:rsidRPr="00695D3E" w:rsidRDefault="00623D54" w:rsidP="00D03DF2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>PREPORUKE ZA OSTVARIVANJE ODGOJNO-OBRAZOVNIH ISHODA:</w:t>
            </w:r>
          </w:p>
          <w:p w:rsidR="00623D54" w:rsidRPr="00695D3E" w:rsidRDefault="00623D54" w:rsidP="00D03DF2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 xml:space="preserve">Analizirati postojanje rješenja. Primjer: </w:t>
            </w:r>
            <m:oMath>
              <m:r>
                <w:rPr>
                  <w:rFonts w:ascii="Cambria Math" w:hAnsi="Cambria Math" w:cstheme="minorHAnsi"/>
                </w:rPr>
                <m:t>2mx+3y+2mz=-2, x-my+z=-6, 3x+3y-z=12</m:t>
              </m:r>
            </m:oMath>
            <w:r w:rsidRPr="00695D3E">
              <w:rPr>
                <w:rFonts w:cstheme="minorHAnsi"/>
              </w:rPr>
              <w:t xml:space="preserve">.  Za koju će vrijednost realnoga parametra sustav linearnih jednadžbi imati jedinstveno rješenje? </w:t>
            </w:r>
          </w:p>
          <w:p w:rsidR="00623D54" w:rsidRPr="00695D3E" w:rsidRDefault="00623D54" w:rsidP="00D03DF2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lastRenderedPageBreak/>
              <w:t xml:space="preserve">Prošireni sadržaj: Determinantu matrice višega reda računati primjenjujući svojstva determinante svodeći matricu na </w:t>
            </w:r>
            <w:proofErr w:type="spellStart"/>
            <w:r w:rsidRPr="00695D3E">
              <w:rPr>
                <w:rFonts w:cstheme="minorHAnsi"/>
              </w:rPr>
              <w:t>gornjotrokutastu</w:t>
            </w:r>
            <w:proofErr w:type="spellEnd"/>
            <w:r w:rsidRPr="00695D3E">
              <w:rPr>
                <w:rFonts w:cstheme="minorHAnsi"/>
              </w:rPr>
              <w:t xml:space="preserve"> ili </w:t>
            </w:r>
            <w:proofErr w:type="spellStart"/>
            <w:r w:rsidRPr="00695D3E">
              <w:rPr>
                <w:rFonts w:cstheme="minorHAnsi"/>
              </w:rPr>
              <w:t>donjotrokutastu</w:t>
            </w:r>
            <w:proofErr w:type="spellEnd"/>
            <w:r w:rsidRPr="00695D3E">
              <w:rPr>
                <w:rFonts w:cstheme="minorHAnsi"/>
              </w:rPr>
              <w:t xml:space="preserve">. Odrediti </w:t>
            </w:r>
            <w:proofErr w:type="spellStart"/>
            <w:r w:rsidRPr="00695D3E">
              <w:rPr>
                <w:rFonts w:cstheme="minorHAnsi"/>
              </w:rPr>
              <w:t>inverznu</w:t>
            </w:r>
            <w:proofErr w:type="spellEnd"/>
            <w:r w:rsidRPr="00695D3E">
              <w:rPr>
                <w:rFonts w:cstheme="minorHAnsi"/>
              </w:rPr>
              <w:t xml:space="preserve"> matricu. Rješavati jednostavne matrične jednadžbe</w:t>
            </w:r>
          </w:p>
        </w:tc>
      </w:tr>
      <w:tr w:rsidR="00D03DF2" w:rsidRPr="00695D3E" w:rsidTr="00695D3E">
        <w:tc>
          <w:tcPr>
            <w:tcW w:w="1248" w:type="pct"/>
            <w:shd w:val="clear" w:color="auto" w:fill="C5E0B3" w:themeFill="accent6" w:themeFillTint="66"/>
            <w:vAlign w:val="center"/>
          </w:tcPr>
          <w:p w:rsidR="00D03DF2" w:rsidRPr="00695D3E" w:rsidRDefault="00D03DF2" w:rsidP="00695D3E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lastRenderedPageBreak/>
              <w:t xml:space="preserve">MAT SŠ B.1.4 </w:t>
            </w:r>
          </w:p>
          <w:p w:rsidR="00D03DF2" w:rsidRPr="00695D3E" w:rsidRDefault="00D03DF2" w:rsidP="00695D3E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 xml:space="preserve">Primjenjuje </w:t>
            </w:r>
            <w:proofErr w:type="spellStart"/>
            <w:r w:rsidRPr="00695D3E">
              <w:rPr>
                <w:rFonts w:cstheme="minorHAnsi"/>
              </w:rPr>
              <w:t>Diofantske</w:t>
            </w:r>
            <w:proofErr w:type="spellEnd"/>
            <w:r w:rsidRPr="00695D3E">
              <w:rPr>
                <w:rFonts w:cstheme="minorHAnsi"/>
              </w:rPr>
              <w:t xml:space="preserve"> jednadžbe.</w:t>
            </w:r>
          </w:p>
          <w:p w:rsidR="00651321" w:rsidRPr="00695D3E" w:rsidRDefault="00651321" w:rsidP="00695D3E">
            <w:pPr>
              <w:rPr>
                <w:rFonts w:cstheme="minorHAnsi"/>
              </w:rPr>
            </w:pPr>
          </w:p>
        </w:tc>
        <w:tc>
          <w:tcPr>
            <w:tcW w:w="2019" w:type="pct"/>
            <w:shd w:val="clear" w:color="auto" w:fill="FFE599" w:themeFill="accent4" w:themeFillTint="66"/>
          </w:tcPr>
          <w:p w:rsidR="00D03DF2" w:rsidRPr="00695D3E" w:rsidRDefault="00D03DF2" w:rsidP="00D03DF2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95D3E">
              <w:rPr>
                <w:rFonts w:asciiTheme="minorHAnsi" w:hAnsiTheme="minorHAnsi" w:cstheme="minorHAnsi"/>
                <w:sz w:val="22"/>
                <w:szCs w:val="22"/>
              </w:rPr>
              <w:t xml:space="preserve">Rješava homogene i linearne </w:t>
            </w:r>
            <w:proofErr w:type="spellStart"/>
            <w:r w:rsidRPr="00695D3E">
              <w:rPr>
                <w:rFonts w:asciiTheme="minorHAnsi" w:hAnsiTheme="minorHAnsi" w:cstheme="minorHAnsi"/>
                <w:sz w:val="22"/>
                <w:szCs w:val="22"/>
              </w:rPr>
              <w:t>diofantske</w:t>
            </w:r>
            <w:proofErr w:type="spellEnd"/>
            <w:r w:rsidRPr="00695D3E">
              <w:rPr>
                <w:rFonts w:asciiTheme="minorHAnsi" w:hAnsiTheme="minorHAnsi" w:cstheme="minorHAnsi"/>
                <w:sz w:val="22"/>
                <w:szCs w:val="22"/>
              </w:rPr>
              <w:t xml:space="preserve"> jednadžbe. </w:t>
            </w:r>
          </w:p>
          <w:p w:rsidR="00D03DF2" w:rsidRPr="00695D3E" w:rsidRDefault="00D03DF2" w:rsidP="00D03DF2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95D3E">
              <w:rPr>
                <w:rFonts w:asciiTheme="minorHAnsi" w:hAnsiTheme="minorHAnsi" w:cstheme="minorHAnsi"/>
                <w:sz w:val="22"/>
                <w:szCs w:val="22"/>
              </w:rPr>
              <w:t xml:space="preserve">Rješava nelinearnu </w:t>
            </w:r>
            <w:proofErr w:type="spellStart"/>
            <w:r w:rsidRPr="00695D3E">
              <w:rPr>
                <w:rFonts w:asciiTheme="minorHAnsi" w:hAnsiTheme="minorHAnsi" w:cstheme="minorHAnsi"/>
                <w:sz w:val="22"/>
                <w:szCs w:val="22"/>
              </w:rPr>
              <w:t>diofantsku</w:t>
            </w:r>
            <w:proofErr w:type="spellEnd"/>
            <w:r w:rsidRPr="00695D3E">
              <w:rPr>
                <w:rFonts w:asciiTheme="minorHAnsi" w:hAnsiTheme="minorHAnsi" w:cstheme="minorHAnsi"/>
                <w:sz w:val="22"/>
                <w:szCs w:val="22"/>
              </w:rPr>
              <w:t xml:space="preserve"> jednadžbu odgovarajućom metodom (umnoška, kvocijenta, parnosti…). </w:t>
            </w:r>
          </w:p>
          <w:p w:rsidR="00D03DF2" w:rsidRPr="00695D3E" w:rsidRDefault="00D03DF2" w:rsidP="00D03DF2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95D3E">
              <w:rPr>
                <w:rFonts w:asciiTheme="minorHAnsi" w:hAnsiTheme="minorHAnsi" w:cstheme="minorHAnsi"/>
                <w:sz w:val="22"/>
                <w:szCs w:val="22"/>
              </w:rPr>
              <w:t xml:space="preserve">Probleme iz matematike i stvarnoga konteksta zapisuje i rješava </w:t>
            </w:r>
            <w:proofErr w:type="spellStart"/>
            <w:r w:rsidRPr="00695D3E">
              <w:rPr>
                <w:rFonts w:asciiTheme="minorHAnsi" w:hAnsiTheme="minorHAnsi" w:cstheme="minorHAnsi"/>
                <w:sz w:val="22"/>
                <w:szCs w:val="22"/>
              </w:rPr>
              <w:t>diofantskim</w:t>
            </w:r>
            <w:proofErr w:type="spellEnd"/>
            <w:r w:rsidRPr="00695D3E">
              <w:rPr>
                <w:rFonts w:asciiTheme="minorHAnsi" w:hAnsiTheme="minorHAnsi" w:cstheme="minorHAnsi"/>
                <w:sz w:val="22"/>
                <w:szCs w:val="22"/>
              </w:rPr>
              <w:t xml:space="preserve"> jednadžbama</w:t>
            </w:r>
            <w:r w:rsidR="00CE07F8" w:rsidRPr="00695D3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733" w:type="pct"/>
            <w:shd w:val="clear" w:color="auto" w:fill="ACB9CA" w:themeFill="text2" w:themeFillTint="66"/>
          </w:tcPr>
          <w:p w:rsidR="00D03DF2" w:rsidRPr="00695D3E" w:rsidRDefault="00D03DF2" w:rsidP="00D03DF2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 xml:space="preserve">Rješava linearne </w:t>
            </w:r>
            <w:proofErr w:type="spellStart"/>
            <w:r w:rsidRPr="00695D3E">
              <w:rPr>
                <w:rFonts w:cstheme="minorHAnsi"/>
              </w:rPr>
              <w:t>diofantske</w:t>
            </w:r>
            <w:proofErr w:type="spellEnd"/>
            <w:r w:rsidRPr="00695D3E">
              <w:rPr>
                <w:rFonts w:cstheme="minorHAnsi"/>
              </w:rPr>
              <w:t xml:space="preserve"> jednadžbe.</w:t>
            </w:r>
          </w:p>
        </w:tc>
      </w:tr>
      <w:tr w:rsidR="00651321" w:rsidRPr="00695D3E" w:rsidTr="00651321">
        <w:tc>
          <w:tcPr>
            <w:tcW w:w="5000" w:type="pct"/>
            <w:gridSpan w:val="3"/>
            <w:shd w:val="clear" w:color="auto" w:fill="auto"/>
          </w:tcPr>
          <w:p w:rsidR="00695D3E" w:rsidRDefault="00651321" w:rsidP="00D03DF2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>SADRŽAJ</w:t>
            </w:r>
            <w:r w:rsidR="00695D3E">
              <w:rPr>
                <w:rFonts w:cstheme="minorHAnsi"/>
              </w:rPr>
              <w:t>:</w:t>
            </w:r>
          </w:p>
          <w:p w:rsidR="00651321" w:rsidRPr="00695D3E" w:rsidRDefault="00651321" w:rsidP="00D03DF2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 xml:space="preserve"> </w:t>
            </w:r>
            <w:proofErr w:type="spellStart"/>
            <w:r w:rsidRPr="00695D3E">
              <w:rPr>
                <w:rFonts w:cstheme="minorHAnsi"/>
              </w:rPr>
              <w:t>Diofantske</w:t>
            </w:r>
            <w:proofErr w:type="spellEnd"/>
            <w:r w:rsidRPr="00695D3E">
              <w:rPr>
                <w:rFonts w:cstheme="minorHAnsi"/>
              </w:rPr>
              <w:t xml:space="preserve"> jednadžbe.</w:t>
            </w:r>
          </w:p>
        </w:tc>
      </w:tr>
      <w:tr w:rsidR="00651321" w:rsidRPr="00695D3E" w:rsidTr="00651321">
        <w:tc>
          <w:tcPr>
            <w:tcW w:w="5000" w:type="pct"/>
            <w:gridSpan w:val="3"/>
            <w:shd w:val="clear" w:color="auto" w:fill="auto"/>
          </w:tcPr>
          <w:p w:rsidR="00695D3E" w:rsidRDefault="00651321" w:rsidP="00D03DF2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>PREPORUKE ZA OSTVARIVANJE ODGOJNO-OBRAZOVNIH ISHODA</w:t>
            </w:r>
            <w:r w:rsidR="00695D3E">
              <w:rPr>
                <w:rFonts w:cstheme="minorHAnsi"/>
              </w:rPr>
              <w:t>:</w:t>
            </w:r>
          </w:p>
          <w:p w:rsidR="00651321" w:rsidRPr="00695D3E" w:rsidRDefault="00651321" w:rsidP="00D03DF2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>Primjer zadatka: Odredite koeficijente pojedinih kemijskih tvari koje sudjeluju u reakciji:</w:t>
            </w:r>
            <w:r w:rsidRPr="00695D3E">
              <w:rPr>
                <w:rFonts w:cstheme="minorHAnsi"/>
                <w:noProof/>
                <w:lang w:eastAsia="hr-HR"/>
              </w:rPr>
              <w:t xml:space="preserve"> </w:t>
            </w:r>
            <w:r w:rsidRPr="00695D3E">
              <w:rPr>
                <w:rFonts w:cstheme="minorHAnsi"/>
                <w:noProof/>
                <w:lang w:eastAsia="hr-HR"/>
              </w:rPr>
              <w:drawing>
                <wp:inline distT="0" distB="0" distL="0" distR="0" wp14:anchorId="44ACA392" wp14:editId="197F2B1B">
                  <wp:extent cx="2084400" cy="1800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44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07F8" w:rsidRPr="00695D3E" w:rsidTr="00695D3E">
        <w:tc>
          <w:tcPr>
            <w:tcW w:w="1248" w:type="pct"/>
            <w:shd w:val="clear" w:color="auto" w:fill="C5E0B3" w:themeFill="accent6" w:themeFillTint="66"/>
            <w:vAlign w:val="center"/>
          </w:tcPr>
          <w:p w:rsidR="00195ED3" w:rsidRPr="00695D3E" w:rsidRDefault="00195ED3" w:rsidP="00695D3E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 xml:space="preserve">MAT SŠ B.2.2 </w:t>
            </w:r>
          </w:p>
          <w:p w:rsidR="00195ED3" w:rsidRPr="00695D3E" w:rsidRDefault="00195ED3" w:rsidP="00695D3E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 xml:space="preserve">Rješava i primjenjuje kvadratnu jednadžbu. </w:t>
            </w:r>
          </w:p>
          <w:p w:rsidR="007F0C10" w:rsidRPr="00695D3E" w:rsidRDefault="007F0C10" w:rsidP="00695D3E">
            <w:pPr>
              <w:rPr>
                <w:rFonts w:cstheme="minorHAnsi"/>
              </w:rPr>
            </w:pPr>
          </w:p>
          <w:p w:rsidR="007F0C10" w:rsidRPr="00695D3E" w:rsidRDefault="007F0C10" w:rsidP="00695D3E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 xml:space="preserve">MAT SŠ B.2.6 </w:t>
            </w:r>
          </w:p>
          <w:p w:rsidR="007F0C10" w:rsidRPr="00695D3E" w:rsidRDefault="007F0C10" w:rsidP="00695D3E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 xml:space="preserve">MAT SŠ C.2.2 </w:t>
            </w:r>
          </w:p>
          <w:p w:rsidR="007F0C10" w:rsidRPr="00695D3E" w:rsidRDefault="007F0C10" w:rsidP="00695D3E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 xml:space="preserve">Primjenjuje kvadratnu funkciju. </w:t>
            </w:r>
          </w:p>
          <w:p w:rsidR="005A4822" w:rsidRPr="00695D3E" w:rsidRDefault="005A4822" w:rsidP="00695D3E">
            <w:pPr>
              <w:rPr>
                <w:rFonts w:cstheme="minorHAnsi"/>
              </w:rPr>
            </w:pPr>
          </w:p>
          <w:p w:rsidR="005A4822" w:rsidRPr="00695D3E" w:rsidRDefault="005A4822" w:rsidP="00695D3E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 xml:space="preserve">MAT SŠ B.3.4 </w:t>
            </w:r>
          </w:p>
          <w:p w:rsidR="00195ED3" w:rsidRPr="00695D3E" w:rsidRDefault="005A4822" w:rsidP="00695D3E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 xml:space="preserve">Modelira eksponencijalnom i logaritamskom jednadžbom i </w:t>
            </w:r>
            <w:proofErr w:type="spellStart"/>
            <w:r w:rsidRPr="00695D3E">
              <w:rPr>
                <w:rFonts w:cstheme="minorHAnsi"/>
              </w:rPr>
              <w:t>nejednadžbom</w:t>
            </w:r>
            <w:proofErr w:type="spellEnd"/>
            <w:r w:rsidRPr="00695D3E">
              <w:rPr>
                <w:rFonts w:cstheme="minorHAnsi"/>
              </w:rPr>
              <w:t>.</w:t>
            </w:r>
          </w:p>
          <w:p w:rsidR="00CE07F8" w:rsidRPr="00695D3E" w:rsidRDefault="00CE07F8" w:rsidP="00695D3E">
            <w:pPr>
              <w:rPr>
                <w:rFonts w:cstheme="minorHAnsi"/>
              </w:rPr>
            </w:pPr>
          </w:p>
        </w:tc>
        <w:tc>
          <w:tcPr>
            <w:tcW w:w="2019" w:type="pct"/>
            <w:shd w:val="clear" w:color="auto" w:fill="FFE599" w:themeFill="accent4" w:themeFillTint="66"/>
          </w:tcPr>
          <w:p w:rsidR="00195ED3" w:rsidRPr="00695D3E" w:rsidRDefault="00195ED3" w:rsidP="00195ED3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95D3E">
              <w:rPr>
                <w:rFonts w:asciiTheme="minorHAnsi" w:hAnsiTheme="minorHAnsi" w:cstheme="minorHAnsi"/>
                <w:sz w:val="22"/>
                <w:szCs w:val="22"/>
              </w:rPr>
              <w:t xml:space="preserve">Bira metodu i rješava kvadratne jednadžbe s realnim ili općim koeficijentima. </w:t>
            </w:r>
          </w:p>
          <w:p w:rsidR="00195ED3" w:rsidRPr="00695D3E" w:rsidRDefault="00195ED3" w:rsidP="00195ED3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95D3E">
              <w:rPr>
                <w:rFonts w:asciiTheme="minorHAnsi" w:hAnsiTheme="minorHAnsi" w:cstheme="minorHAnsi"/>
                <w:sz w:val="22"/>
                <w:szCs w:val="22"/>
              </w:rPr>
              <w:t xml:space="preserve">Rješava kvadratne jednadžbe s općim koeficijentima. </w:t>
            </w:r>
          </w:p>
          <w:p w:rsidR="00195ED3" w:rsidRPr="00695D3E" w:rsidRDefault="00195ED3" w:rsidP="00195ED3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95D3E">
              <w:rPr>
                <w:rFonts w:asciiTheme="minorHAnsi" w:hAnsiTheme="minorHAnsi" w:cstheme="minorHAnsi"/>
                <w:sz w:val="22"/>
                <w:szCs w:val="22"/>
              </w:rPr>
              <w:t>Faktorizira</w:t>
            </w:r>
            <w:proofErr w:type="spellEnd"/>
            <w:r w:rsidRPr="00695D3E">
              <w:rPr>
                <w:rFonts w:asciiTheme="minorHAnsi" w:hAnsiTheme="minorHAnsi" w:cstheme="minorHAnsi"/>
                <w:sz w:val="22"/>
                <w:szCs w:val="22"/>
              </w:rPr>
              <w:t xml:space="preserve"> trinom. </w:t>
            </w:r>
          </w:p>
          <w:p w:rsidR="00195ED3" w:rsidRPr="00695D3E" w:rsidRDefault="00195ED3" w:rsidP="00195ED3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95D3E">
              <w:rPr>
                <w:rFonts w:asciiTheme="minorHAnsi" w:hAnsiTheme="minorHAnsi" w:cstheme="minorHAnsi"/>
                <w:sz w:val="22"/>
                <w:szCs w:val="22"/>
              </w:rPr>
              <w:t xml:space="preserve">Rješava jednadžbe koje se svode na kvadratnu jednadžbu. </w:t>
            </w:r>
          </w:p>
          <w:p w:rsidR="00195ED3" w:rsidRPr="00695D3E" w:rsidRDefault="00195ED3" w:rsidP="00195ED3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95D3E">
              <w:rPr>
                <w:rFonts w:asciiTheme="minorHAnsi" w:hAnsiTheme="minorHAnsi" w:cstheme="minorHAnsi"/>
                <w:sz w:val="22"/>
                <w:szCs w:val="22"/>
              </w:rPr>
              <w:t xml:space="preserve">Modelira problemsku situaciju te određuje rješenja. </w:t>
            </w:r>
          </w:p>
          <w:p w:rsidR="005A4822" w:rsidRPr="00695D3E" w:rsidRDefault="005A4822" w:rsidP="00195ED3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95D3E">
              <w:rPr>
                <w:rFonts w:asciiTheme="minorHAnsi" w:hAnsiTheme="minorHAnsi" w:cstheme="minorHAnsi"/>
                <w:sz w:val="22"/>
                <w:szCs w:val="22"/>
              </w:rPr>
              <w:t>Rješava kvadratne i racionalne nejednadžbe.</w:t>
            </w:r>
          </w:p>
          <w:p w:rsidR="005A4822" w:rsidRPr="00695D3E" w:rsidRDefault="005A4822" w:rsidP="005A4822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95D3E">
              <w:rPr>
                <w:rFonts w:asciiTheme="minorHAnsi" w:hAnsiTheme="minorHAnsi" w:cstheme="minorHAnsi"/>
                <w:sz w:val="22"/>
                <w:szCs w:val="22"/>
              </w:rPr>
              <w:t xml:space="preserve">Rješava jednostavne eksponencijalne i logaritamske jednadžbe i nejednadžbe. </w:t>
            </w:r>
          </w:p>
          <w:p w:rsidR="005A4822" w:rsidRPr="00695D3E" w:rsidRDefault="005A4822" w:rsidP="005A4822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95D3E">
              <w:rPr>
                <w:rFonts w:asciiTheme="minorHAnsi" w:hAnsiTheme="minorHAnsi" w:cstheme="minorHAnsi"/>
                <w:sz w:val="22"/>
                <w:szCs w:val="22"/>
              </w:rPr>
              <w:t>Modelira problemsku situaciju, određuje i provjerava rješenja te im utvrđuje smislenost</w:t>
            </w:r>
            <w:r w:rsidR="00695D3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733" w:type="pct"/>
            <w:shd w:val="clear" w:color="auto" w:fill="ACB9CA" w:themeFill="text2" w:themeFillTint="66"/>
          </w:tcPr>
          <w:p w:rsidR="00CE07F8" w:rsidRPr="00695D3E" w:rsidRDefault="00195ED3" w:rsidP="00D03DF2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>Učinkovito rješava kvadratnu jednadžbu</w:t>
            </w:r>
            <w:r w:rsidR="005A4822" w:rsidRPr="00695D3E">
              <w:rPr>
                <w:rFonts w:cstheme="minorHAnsi"/>
              </w:rPr>
              <w:t xml:space="preserve"> i </w:t>
            </w:r>
            <w:proofErr w:type="spellStart"/>
            <w:r w:rsidR="005A4822" w:rsidRPr="00695D3E">
              <w:rPr>
                <w:rFonts w:cstheme="minorHAnsi"/>
              </w:rPr>
              <w:t>nejednadžbu</w:t>
            </w:r>
            <w:proofErr w:type="spellEnd"/>
            <w:r w:rsidRPr="00695D3E">
              <w:rPr>
                <w:rFonts w:cstheme="minorHAnsi"/>
              </w:rPr>
              <w:t xml:space="preserve"> i provjerava rješenja.</w:t>
            </w:r>
          </w:p>
          <w:p w:rsidR="005A4822" w:rsidRPr="00695D3E" w:rsidRDefault="005A4822" w:rsidP="00D03DF2">
            <w:pPr>
              <w:rPr>
                <w:rFonts w:cstheme="minorHAnsi"/>
              </w:rPr>
            </w:pPr>
          </w:p>
          <w:p w:rsidR="005A4822" w:rsidRPr="00695D3E" w:rsidRDefault="005A4822" w:rsidP="00D03DF2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>Rješava eksponencijalne i logaritamske jednadžbe i nejednadžbe izravnom primjenom definicije</w:t>
            </w:r>
            <w:r w:rsidR="00773011" w:rsidRPr="00695D3E">
              <w:rPr>
                <w:rFonts w:cstheme="minorHAnsi"/>
              </w:rPr>
              <w:t>.</w:t>
            </w:r>
          </w:p>
        </w:tc>
      </w:tr>
      <w:tr w:rsidR="00195ED3" w:rsidRPr="00695D3E" w:rsidTr="00195ED3">
        <w:tc>
          <w:tcPr>
            <w:tcW w:w="5000" w:type="pct"/>
            <w:gridSpan w:val="3"/>
            <w:shd w:val="clear" w:color="auto" w:fill="auto"/>
          </w:tcPr>
          <w:p w:rsidR="00195ED3" w:rsidRPr="00695D3E" w:rsidRDefault="00195ED3" w:rsidP="00D03DF2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>SADRŽAJ:</w:t>
            </w:r>
          </w:p>
          <w:p w:rsidR="00195ED3" w:rsidRPr="00695D3E" w:rsidRDefault="00195ED3" w:rsidP="00D03DF2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>Kvadratna jednadžba. Jednadžbe koje se svode na kvadratnu.</w:t>
            </w:r>
          </w:p>
          <w:p w:rsidR="005A4822" w:rsidRPr="00695D3E" w:rsidRDefault="005A4822" w:rsidP="00D03DF2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>Kvadratne i iracionalne nejednadžbe.</w:t>
            </w:r>
          </w:p>
          <w:p w:rsidR="00773011" w:rsidRPr="00695D3E" w:rsidRDefault="00773011" w:rsidP="00D03DF2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>Eksponencijalne i logaritamske jednadžbe i nejednadžbe.</w:t>
            </w:r>
          </w:p>
        </w:tc>
      </w:tr>
      <w:tr w:rsidR="00195ED3" w:rsidRPr="00695D3E" w:rsidTr="00195ED3">
        <w:tc>
          <w:tcPr>
            <w:tcW w:w="5000" w:type="pct"/>
            <w:gridSpan w:val="3"/>
            <w:shd w:val="clear" w:color="auto" w:fill="auto"/>
          </w:tcPr>
          <w:p w:rsidR="00195ED3" w:rsidRPr="00695D3E" w:rsidRDefault="00195ED3" w:rsidP="00D03DF2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 xml:space="preserve">PREPORUKE ZA OSTVARIVANJE ODGOJNO-OBRAZOVNIH ISHODA: </w:t>
            </w:r>
          </w:p>
          <w:p w:rsidR="00195ED3" w:rsidRPr="00695D3E" w:rsidRDefault="00195ED3" w:rsidP="00D03DF2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 xml:space="preserve">Rješavati kvadratnu jednadžbu s općim koeficijentima. </w:t>
            </w:r>
          </w:p>
          <w:p w:rsidR="00623D54" w:rsidRPr="00695D3E" w:rsidRDefault="00195ED3" w:rsidP="00623D54">
            <w:pPr>
              <w:rPr>
                <w:rFonts w:eastAsiaTheme="minorEastAsia" w:cstheme="minorHAnsi"/>
              </w:rPr>
            </w:pPr>
            <w:r w:rsidRPr="00695D3E">
              <w:rPr>
                <w:rFonts w:cstheme="minorHAnsi"/>
              </w:rPr>
              <w:t xml:space="preserve">Primjer: Riješite jednadžbu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</w:rPr>
                <m:t>-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b+3a</m:t>
                  </m:r>
                </m:e>
              </m:d>
              <m:r>
                <w:rPr>
                  <w:rFonts w:ascii="Cambria Math" w:hAnsi="Cambria Math" w:cstheme="minorHAnsi"/>
                </w:rPr>
                <m:t>x+3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</w:rPr>
                <m:t>-2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b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</w:rPr>
                <m:t>+3ab=0</m:t>
              </m:r>
            </m:oMath>
            <w:r w:rsidRPr="00695D3E">
              <w:rPr>
                <w:rFonts w:cstheme="minorHAnsi"/>
              </w:rPr>
              <w:t xml:space="preserve"> Jednadžbe koje se svode na kvadratnu jednadžbu su bikvadratne jednadžbe, sustavi koji se svode na kvadratnu jednadžbu, jednadžbe s algebarskim razlomcima i iracionalne jednadžbe oblik</w:t>
            </w:r>
            <w:r w:rsidR="00623D54" w:rsidRPr="00695D3E">
              <w:rPr>
                <w:rFonts w:cstheme="minorHAnsi"/>
              </w:rPr>
              <w:t xml:space="preserve">a </w:t>
            </w:r>
            <m:oMath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</w:rPr>
                    <m:t>ax+b</m:t>
                  </m:r>
                </m:e>
              </m:rad>
              <m:r>
                <w:rPr>
                  <w:rFonts w:ascii="Cambria Math" w:hAnsi="Cambria Math" w:cstheme="minorHAnsi"/>
                </w:rPr>
                <m:t>=cx+d</m:t>
              </m:r>
            </m:oMath>
            <w:r w:rsidR="00623D54" w:rsidRPr="00695D3E">
              <w:rPr>
                <w:rFonts w:eastAsiaTheme="minorEastAsia" w:cstheme="minorHAnsi"/>
              </w:rPr>
              <w:t>.</w:t>
            </w:r>
          </w:p>
          <w:p w:rsidR="005A4822" w:rsidRPr="00695D3E" w:rsidRDefault="005A4822" w:rsidP="005A4822">
            <w:pPr>
              <w:rPr>
                <w:rFonts w:eastAsiaTheme="minorEastAsia" w:cstheme="minorHAnsi"/>
              </w:rPr>
            </w:pPr>
            <w:r w:rsidRPr="00695D3E">
              <w:rPr>
                <w:rFonts w:cstheme="minorHAnsi"/>
              </w:rPr>
              <w:t xml:space="preserve">Primjeri racionalne nejednadžbe: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2-x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theme="minorHAnsi"/>
                    </w:rPr>
                    <m:t>-3x+4</m:t>
                  </m:r>
                </m:den>
              </m:f>
              <m:r>
                <w:rPr>
                  <w:rFonts w:ascii="Cambria Math" w:hAnsi="Cambria Math" w:cstheme="minorHAnsi"/>
                </w:rPr>
                <m:t>≤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2-x+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theme="minorHAnsi"/>
                    </w:rPr>
                    <m:t>4-3x-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</w:rPr>
                        <m:t>2</m:t>
                      </m:r>
                    </m:sup>
                  </m:sSup>
                </m:den>
              </m:f>
            </m:oMath>
            <w:r w:rsidRPr="00695D3E">
              <w:rPr>
                <w:rFonts w:eastAsiaTheme="minorEastAsia" w:cstheme="minorHAnsi"/>
              </w:rPr>
              <w:t xml:space="preserve"> .</w:t>
            </w:r>
          </w:p>
          <w:p w:rsidR="005A4822" w:rsidRPr="00695D3E" w:rsidRDefault="005A4822" w:rsidP="005A4822">
            <w:pPr>
              <w:rPr>
                <w:rFonts w:eastAsiaTheme="minorEastAsia" w:cstheme="minorHAnsi"/>
              </w:rPr>
            </w:pPr>
          </w:p>
        </w:tc>
      </w:tr>
      <w:tr w:rsidR="00CE07F8" w:rsidRPr="00695D3E" w:rsidTr="00695D3E">
        <w:tc>
          <w:tcPr>
            <w:tcW w:w="1248" w:type="pct"/>
            <w:shd w:val="clear" w:color="auto" w:fill="C5E0B3" w:themeFill="accent6" w:themeFillTint="66"/>
            <w:vAlign w:val="center"/>
          </w:tcPr>
          <w:p w:rsidR="009A0FD1" w:rsidRPr="00695D3E" w:rsidRDefault="009A0FD1" w:rsidP="00695D3E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 xml:space="preserve">MAT SŠ B.3.6 </w:t>
            </w:r>
          </w:p>
          <w:p w:rsidR="00695D3E" w:rsidRDefault="009A0FD1" w:rsidP="00695D3E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 xml:space="preserve">Primjenjuje trigonometrijske identitete. </w:t>
            </w:r>
          </w:p>
          <w:p w:rsidR="00695D3E" w:rsidRDefault="00695D3E" w:rsidP="00695D3E">
            <w:pPr>
              <w:rPr>
                <w:rFonts w:cstheme="minorHAnsi"/>
              </w:rPr>
            </w:pPr>
          </w:p>
          <w:p w:rsidR="00695D3E" w:rsidRDefault="00695D3E" w:rsidP="00695D3E">
            <w:pPr>
              <w:rPr>
                <w:rFonts w:cstheme="minorHAnsi"/>
              </w:rPr>
            </w:pPr>
          </w:p>
          <w:p w:rsidR="006E6BB2" w:rsidRPr="00695D3E" w:rsidRDefault="006E6BB2" w:rsidP="00695D3E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lastRenderedPageBreak/>
              <w:t xml:space="preserve">MAT SŠ B.3.9 </w:t>
            </w:r>
          </w:p>
          <w:p w:rsidR="00CE07F8" w:rsidRPr="00695D3E" w:rsidRDefault="006E6BB2" w:rsidP="00695D3E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>Primjenjuje trigonometrijske jednadžbe i nejednadžbe.</w:t>
            </w:r>
          </w:p>
        </w:tc>
        <w:tc>
          <w:tcPr>
            <w:tcW w:w="2019" w:type="pct"/>
            <w:shd w:val="clear" w:color="auto" w:fill="FFE599" w:themeFill="accent4" w:themeFillTint="66"/>
          </w:tcPr>
          <w:p w:rsidR="009A0FD1" w:rsidRPr="00695D3E" w:rsidRDefault="009A0FD1" w:rsidP="009A0FD1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lastRenderedPageBreak/>
              <w:t xml:space="preserve">Računa, koristeći osnovni trigonometrijski identitet, vrijednosti ostalih trigonometrijskih funkcija. Primjenjuje i povezuje osnovne trigonometrijske identitete, adicijske </w:t>
            </w:r>
            <w:r w:rsidRPr="00695D3E">
              <w:rPr>
                <w:rFonts w:cstheme="minorHAnsi"/>
              </w:rPr>
              <w:lastRenderedPageBreak/>
              <w:t xml:space="preserve">poučke, trigonometrijske funkcije dvostrukoga broja. </w:t>
            </w:r>
          </w:p>
          <w:p w:rsidR="009A0FD1" w:rsidRPr="00695D3E" w:rsidRDefault="009A0FD1" w:rsidP="009A0FD1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 xml:space="preserve">Dokazuje trigonometrijske tvrdnje primjenom trigonometrijskih identiteta. </w:t>
            </w:r>
          </w:p>
          <w:p w:rsidR="00181B77" w:rsidRPr="00695D3E" w:rsidRDefault="00181B77" w:rsidP="009A0FD1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>Trigonometrijske jednadžbe i nejednadžbe rješava grafički ili na brojevnoj kružnici.</w:t>
            </w:r>
          </w:p>
          <w:p w:rsidR="00CE07F8" w:rsidRPr="00695D3E" w:rsidRDefault="009A0FD1" w:rsidP="00181B77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95D3E">
              <w:rPr>
                <w:rFonts w:asciiTheme="minorHAnsi" w:hAnsiTheme="minorHAnsi" w:cstheme="minorHAnsi"/>
                <w:sz w:val="22"/>
                <w:szCs w:val="22"/>
              </w:rPr>
              <w:t xml:space="preserve">Prošireni sadržaj: Primjenjuje formule za trigonometrijske funkcije polovičnoga broja. </w:t>
            </w:r>
          </w:p>
        </w:tc>
        <w:tc>
          <w:tcPr>
            <w:tcW w:w="1733" w:type="pct"/>
            <w:shd w:val="clear" w:color="auto" w:fill="ACB9CA" w:themeFill="text2" w:themeFillTint="66"/>
          </w:tcPr>
          <w:p w:rsidR="00CE07F8" w:rsidRPr="00695D3E" w:rsidRDefault="009A0FD1" w:rsidP="00D03DF2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lastRenderedPageBreak/>
              <w:t>Koristi se trigonometrijskim identitetima pri rješavanju jednostavnih problema.</w:t>
            </w:r>
          </w:p>
          <w:p w:rsidR="00181B77" w:rsidRPr="00695D3E" w:rsidRDefault="00181B77" w:rsidP="00181B77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 xml:space="preserve">Rješava trigonometrijske jednadžbe tipa </w:t>
            </w:r>
            <m:oMath>
              <m:r>
                <w:rPr>
                  <w:rFonts w:ascii="Cambria Math" w:hAnsi="Cambria Math" w:cstheme="minorHAnsi"/>
                </w:rPr>
                <m:t xml:space="preserve">A </m:t>
              </m:r>
              <m:func>
                <m:funcPr>
                  <m:ctrlPr>
                    <w:rPr>
                      <w:rFonts w:ascii="Cambria Math" w:hAnsi="Cambria Math" w:cstheme="minorHAns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bx+c</m:t>
                      </m:r>
                    </m:e>
                  </m:d>
                  <m:r>
                    <w:rPr>
                      <w:rFonts w:ascii="Cambria Math" w:hAnsi="Cambria Math" w:cstheme="minorHAnsi"/>
                    </w:rPr>
                    <m:t>+</m:t>
                  </m:r>
                  <m:r>
                    <w:rPr>
                      <w:rFonts w:ascii="Cambria Math" w:hAnsi="Cambria Math" w:cstheme="minorHAnsi"/>
                    </w:rPr>
                    <w:lastRenderedPageBreak/>
                    <m:t>d=0</m:t>
                  </m:r>
                </m:e>
              </m:func>
            </m:oMath>
            <w:r w:rsidRPr="00695D3E">
              <w:rPr>
                <w:rFonts w:cstheme="minorHAnsi"/>
              </w:rPr>
              <w:t xml:space="preserve"> i nejednadžbe tipa </w:t>
            </w:r>
            <m:oMath>
              <m:r>
                <w:rPr>
                  <w:rFonts w:ascii="Cambria Math" w:hAnsi="Cambria Math" w:cstheme="minorHAnsi"/>
                </w:rPr>
                <m:t xml:space="preserve">A </m:t>
              </m:r>
              <m:func>
                <m:funcPr>
                  <m:ctrlPr>
                    <w:rPr>
                      <w:rFonts w:ascii="Cambria Math" w:hAnsi="Cambria Math" w:cstheme="minorHAns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bx+c</m:t>
                      </m:r>
                    </m:e>
                  </m:d>
                  <m:r>
                    <w:rPr>
                      <w:rFonts w:ascii="Cambria Math" w:hAnsi="Cambria Math" w:cstheme="minorHAnsi"/>
                    </w:rPr>
                    <m:t>+d&lt;0</m:t>
                  </m:r>
                </m:e>
              </m:func>
            </m:oMath>
            <w:r w:rsidRPr="00695D3E">
              <w:rPr>
                <w:rFonts w:eastAsiaTheme="minorEastAsia" w:cstheme="minorHAnsi"/>
              </w:rPr>
              <w:t xml:space="preserve"> .</w:t>
            </w:r>
          </w:p>
        </w:tc>
      </w:tr>
      <w:tr w:rsidR="009A0FD1" w:rsidRPr="00695D3E" w:rsidTr="009A0FD1">
        <w:tc>
          <w:tcPr>
            <w:tcW w:w="5000" w:type="pct"/>
            <w:gridSpan w:val="3"/>
            <w:shd w:val="clear" w:color="auto" w:fill="auto"/>
          </w:tcPr>
          <w:p w:rsidR="00695D3E" w:rsidRDefault="009A0FD1" w:rsidP="00D03DF2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lastRenderedPageBreak/>
              <w:t>SADRŽAJ</w:t>
            </w:r>
            <w:r w:rsidR="00181B77" w:rsidRPr="00695D3E">
              <w:rPr>
                <w:rFonts w:cstheme="minorHAnsi"/>
              </w:rPr>
              <w:t>:</w:t>
            </w:r>
            <w:r w:rsidR="00695D3E">
              <w:rPr>
                <w:rFonts w:cstheme="minorHAnsi"/>
              </w:rPr>
              <w:t xml:space="preserve"> </w:t>
            </w:r>
          </w:p>
          <w:p w:rsidR="00181B77" w:rsidRPr="00695D3E" w:rsidRDefault="009A0FD1" w:rsidP="00D03DF2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 xml:space="preserve">Trigonometrijski identiteti, adicijski poučci, trigonometrijske funkcije dvostrukoga broja, funkcije polovičnoga broja. </w:t>
            </w:r>
          </w:p>
          <w:p w:rsidR="009A0FD1" w:rsidRPr="00695D3E" w:rsidRDefault="009A0FD1" w:rsidP="00D03DF2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>Prošireni sadržaj: Prijelaz iz umnoška trigonometrijskih funkcija u zbroj i obratno.</w:t>
            </w:r>
          </w:p>
          <w:p w:rsidR="00181B77" w:rsidRPr="00695D3E" w:rsidRDefault="00181B77" w:rsidP="00D03DF2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>Trigonometrijske jednadžbe i nejednadžbe.</w:t>
            </w:r>
          </w:p>
        </w:tc>
      </w:tr>
      <w:tr w:rsidR="009A0FD1" w:rsidRPr="00695D3E" w:rsidTr="009A0FD1">
        <w:tc>
          <w:tcPr>
            <w:tcW w:w="5000" w:type="pct"/>
            <w:gridSpan w:val="3"/>
            <w:shd w:val="clear" w:color="auto" w:fill="auto"/>
          </w:tcPr>
          <w:p w:rsidR="00242B32" w:rsidRPr="00695D3E" w:rsidRDefault="009A0FD1" w:rsidP="00D03DF2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>PREPORUKE ZA OSTVARIVANJE ODGOJNO-OBRAZOVNIH ISHODA</w:t>
            </w:r>
            <w:r w:rsidR="00242B32" w:rsidRPr="00695D3E">
              <w:rPr>
                <w:rFonts w:cstheme="minorHAnsi"/>
              </w:rPr>
              <w:t>:</w:t>
            </w:r>
          </w:p>
          <w:p w:rsidR="00242B32" w:rsidRPr="00695D3E" w:rsidRDefault="009A0FD1" w:rsidP="00242B32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 xml:space="preserve">U ovome je ishodu bitno da usvojene veze između trigonometrijskih funkcija, kao identitete, upotrebljavaju pri računanju i dokazivanju trigonometrijskih tvrdnji. </w:t>
            </w:r>
          </w:p>
          <w:p w:rsidR="00695D3E" w:rsidRDefault="009A0FD1" w:rsidP="00242B32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 xml:space="preserve">Treba povezati Pitagorin poučak s osnovnim trigonometrijskim identitetima. </w:t>
            </w:r>
          </w:p>
          <w:p w:rsidR="009A0FD1" w:rsidRPr="00695D3E" w:rsidRDefault="009A0FD1" w:rsidP="00242B32">
            <w:pPr>
              <w:rPr>
                <w:rFonts w:eastAsiaTheme="minorEastAsia" w:cstheme="minorHAnsi"/>
              </w:rPr>
            </w:pPr>
            <w:r w:rsidRPr="00695D3E">
              <w:rPr>
                <w:rFonts w:cstheme="minorHAnsi"/>
              </w:rPr>
              <w:t>Jednostavni problem: Izračunajte</w:t>
            </w:r>
            <w:r w:rsidR="00242B32" w:rsidRPr="00695D3E">
              <w:rPr>
                <w:rFonts w:cstheme="minorHAnsi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sin</m:t>
                  </m:r>
                </m:fName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func>
            </m:oMath>
            <w:r w:rsidRPr="00695D3E">
              <w:rPr>
                <w:rFonts w:cstheme="minorHAnsi"/>
              </w:rPr>
              <w:t xml:space="preserve"> , ako j</w:t>
            </w:r>
            <w:r w:rsidR="00242B32" w:rsidRPr="00695D3E">
              <w:rPr>
                <w:rFonts w:cstheme="minorHAnsi"/>
              </w:rPr>
              <w:t xml:space="preserve">e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cos</m:t>
                  </m:r>
                </m:fName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func>
              <m:r>
                <w:rPr>
                  <w:rFonts w:ascii="Cambria Math" w:hAnsi="Cambria Math" w:cstheme="minorHAnsi"/>
                </w:rPr>
                <m:t>=-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5</m:t>
                  </m:r>
                </m:den>
              </m:f>
              <m:r>
                <w:rPr>
                  <w:rFonts w:ascii="Cambria Math" w:hAnsi="Cambria Math" w:cstheme="minorHAnsi"/>
                </w:rPr>
                <m:t>, x∈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</w:rPr>
                        <m:t>3π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theme="minorHAnsi"/>
                    </w:rPr>
                    <m:t>, -π</m:t>
                  </m:r>
                </m:e>
              </m:d>
            </m:oMath>
            <w:r w:rsidR="00242B32" w:rsidRPr="00695D3E">
              <w:rPr>
                <w:rFonts w:eastAsiaTheme="minorEastAsia" w:cstheme="minorHAnsi"/>
              </w:rPr>
              <w:t>.</w:t>
            </w:r>
          </w:p>
          <w:p w:rsidR="0069082B" w:rsidRPr="00695D3E" w:rsidRDefault="00181B77" w:rsidP="00242B32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 xml:space="preserve">Primjer primjene trigonometrijske jednadžbe i nejednadžbe: U nekome mjestu na moru određenoga dana plima je u ponoć i podne, a oseka u 6 i 18 sati. Razina mora, u odnosu na uobičajenu, za vrijeme plime je 5.11 m, a za vrijeme oseke -0.17. Odredite: </w:t>
            </w:r>
          </w:p>
          <w:p w:rsidR="0069082B" w:rsidRPr="00695D3E" w:rsidRDefault="00181B77" w:rsidP="00242B32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 xml:space="preserve">a) Koja će razina mora biti u 10 sati? </w:t>
            </w:r>
          </w:p>
          <w:p w:rsidR="0069082B" w:rsidRPr="00695D3E" w:rsidRDefault="00181B77" w:rsidP="00242B32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 xml:space="preserve">b) U koliko će sati poslijepodne razina mora biti 0? </w:t>
            </w:r>
          </w:p>
          <w:p w:rsidR="00181B77" w:rsidRPr="00695D3E" w:rsidRDefault="00181B77" w:rsidP="00242B32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>c) U kojemu će vremenu razina mora biti veća od 4 metra?</w:t>
            </w:r>
          </w:p>
        </w:tc>
      </w:tr>
      <w:tr w:rsidR="00CE07F8" w:rsidRPr="00695D3E" w:rsidTr="00695D3E">
        <w:tc>
          <w:tcPr>
            <w:tcW w:w="1248" w:type="pct"/>
            <w:shd w:val="clear" w:color="auto" w:fill="C5E0B3" w:themeFill="accent6" w:themeFillTint="66"/>
            <w:vAlign w:val="center"/>
          </w:tcPr>
          <w:p w:rsidR="007E3070" w:rsidRPr="00695D3E" w:rsidRDefault="007E3070" w:rsidP="00695D3E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 xml:space="preserve">MAT SŠ C.3.6 </w:t>
            </w:r>
          </w:p>
          <w:p w:rsidR="007E3070" w:rsidRPr="00695D3E" w:rsidRDefault="007E3070" w:rsidP="00695D3E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>MAT SŠ D.3.1</w:t>
            </w:r>
          </w:p>
          <w:p w:rsidR="007E3070" w:rsidRPr="00695D3E" w:rsidRDefault="007E3070" w:rsidP="00695D3E">
            <w:pPr>
              <w:rPr>
                <w:rFonts w:eastAsia="Times New Roman" w:cstheme="minorHAnsi"/>
                <w:lang w:eastAsia="hr-HR"/>
              </w:rPr>
            </w:pPr>
            <w:r w:rsidRPr="00695D3E">
              <w:rPr>
                <w:rFonts w:eastAsia="Times New Roman" w:cstheme="minorHAnsi"/>
                <w:lang w:eastAsia="hr-HR"/>
              </w:rPr>
              <w:t>Računa s vektorima.</w:t>
            </w:r>
          </w:p>
          <w:p w:rsidR="007E3070" w:rsidRPr="00695D3E" w:rsidRDefault="007E3070" w:rsidP="00695D3E">
            <w:pPr>
              <w:rPr>
                <w:rFonts w:eastAsia="Times New Roman" w:cstheme="minorHAnsi"/>
                <w:lang w:eastAsia="hr-HR"/>
              </w:rPr>
            </w:pPr>
          </w:p>
          <w:p w:rsidR="007E3070" w:rsidRPr="00695D3E" w:rsidRDefault="007E3070" w:rsidP="00695D3E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 xml:space="preserve">MAT SŠ C.3.7 </w:t>
            </w:r>
          </w:p>
          <w:p w:rsidR="007E3070" w:rsidRPr="00695D3E" w:rsidRDefault="007E3070" w:rsidP="00695D3E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 xml:space="preserve">MAT SŠ B.3.10 </w:t>
            </w:r>
          </w:p>
          <w:p w:rsidR="007E3070" w:rsidRPr="00695D3E" w:rsidRDefault="007E3070" w:rsidP="00695D3E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 xml:space="preserve">MAT SŠ D.3.2 </w:t>
            </w:r>
          </w:p>
          <w:p w:rsidR="007E3070" w:rsidRPr="00695D3E" w:rsidRDefault="007E3070" w:rsidP="00695D3E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 xml:space="preserve">MAT SŠ E.3.1 </w:t>
            </w:r>
          </w:p>
          <w:p w:rsidR="007E3070" w:rsidRPr="00695D3E" w:rsidRDefault="007E3070" w:rsidP="00695D3E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>Primjenjuje jednadžbu pravca.</w:t>
            </w:r>
          </w:p>
          <w:p w:rsidR="007E3070" w:rsidRPr="00695D3E" w:rsidRDefault="007E3070" w:rsidP="00695D3E">
            <w:pPr>
              <w:rPr>
                <w:rFonts w:eastAsia="Times New Roman" w:cstheme="minorHAnsi"/>
                <w:lang w:eastAsia="hr-HR"/>
              </w:rPr>
            </w:pPr>
          </w:p>
          <w:p w:rsidR="00CE07F8" w:rsidRPr="00695D3E" w:rsidRDefault="00CE07F8" w:rsidP="00695D3E">
            <w:pPr>
              <w:rPr>
                <w:rFonts w:cstheme="minorHAnsi"/>
              </w:rPr>
            </w:pPr>
          </w:p>
        </w:tc>
        <w:tc>
          <w:tcPr>
            <w:tcW w:w="2019" w:type="pct"/>
            <w:shd w:val="clear" w:color="auto" w:fill="FFE599" w:themeFill="accent4" w:themeFillTint="66"/>
          </w:tcPr>
          <w:p w:rsidR="007E3070" w:rsidRPr="00695D3E" w:rsidRDefault="007E3070" w:rsidP="007E3070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 xml:space="preserve">Dijeli dužinu u zadanome omjeru. </w:t>
            </w:r>
          </w:p>
          <w:p w:rsidR="007E3070" w:rsidRPr="00695D3E" w:rsidRDefault="007E3070" w:rsidP="007E3070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 xml:space="preserve">Primjenjuje svojstva vektora u problemskim zadatcima. </w:t>
            </w:r>
          </w:p>
          <w:p w:rsidR="007E3070" w:rsidRPr="00695D3E" w:rsidRDefault="007E3070" w:rsidP="007E3070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 xml:space="preserve">Rastavlja vektore koristeći linearnu kombinaciju vektora (računski ili grafički). </w:t>
            </w:r>
          </w:p>
          <w:p w:rsidR="007E3070" w:rsidRPr="00695D3E" w:rsidRDefault="007E3070" w:rsidP="007E3070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 xml:space="preserve">Računa i geometrijski interpretira vektorski umnožak i mješoviti umnožak. </w:t>
            </w:r>
          </w:p>
          <w:p w:rsidR="007E3070" w:rsidRPr="00695D3E" w:rsidRDefault="007E3070" w:rsidP="007E3070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 xml:space="preserve">Određuje vektor normale pravca, simetralu para pravaca. </w:t>
            </w:r>
          </w:p>
          <w:p w:rsidR="00CE07F8" w:rsidRPr="00695D3E" w:rsidRDefault="007E3070" w:rsidP="007E3070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95D3E">
              <w:rPr>
                <w:rFonts w:asciiTheme="minorHAnsi" w:hAnsiTheme="minorHAnsi" w:cstheme="minorHAnsi"/>
                <w:sz w:val="22"/>
                <w:szCs w:val="22"/>
              </w:rPr>
              <w:t>Modeliranje: Interpretira podatke pomoću pravca regresije. Razlikuje/uočava linearni trend danih podataka. Dane podatke opisuje linearnom vezom po mogućnosti uz uporabu tehnologije.</w:t>
            </w:r>
          </w:p>
        </w:tc>
        <w:tc>
          <w:tcPr>
            <w:tcW w:w="1733" w:type="pct"/>
            <w:shd w:val="clear" w:color="auto" w:fill="ACB9CA" w:themeFill="text2" w:themeFillTint="66"/>
          </w:tcPr>
          <w:p w:rsidR="00CE07F8" w:rsidRPr="00695D3E" w:rsidRDefault="00CE07F8" w:rsidP="00D03DF2">
            <w:pPr>
              <w:rPr>
                <w:rFonts w:cstheme="minorHAnsi"/>
              </w:rPr>
            </w:pPr>
          </w:p>
        </w:tc>
      </w:tr>
      <w:tr w:rsidR="007E3070" w:rsidRPr="00695D3E" w:rsidTr="007E3070">
        <w:tc>
          <w:tcPr>
            <w:tcW w:w="5000" w:type="pct"/>
            <w:gridSpan w:val="3"/>
            <w:shd w:val="clear" w:color="auto" w:fill="auto"/>
          </w:tcPr>
          <w:p w:rsidR="007E3070" w:rsidRPr="00695D3E" w:rsidRDefault="007E3070" w:rsidP="007E3070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 xml:space="preserve">SADRŽAJ: </w:t>
            </w:r>
          </w:p>
          <w:p w:rsidR="007E3070" w:rsidRPr="00695D3E" w:rsidRDefault="007E3070" w:rsidP="007E3070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>Dijeljenje dužine u zadanome omjeru. Vektorski umnožak i mješoviti umnožak vektora.</w:t>
            </w:r>
          </w:p>
          <w:p w:rsidR="007E3070" w:rsidRPr="00695D3E" w:rsidRDefault="007E3070" w:rsidP="007E3070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>Vektor normale pravca. Simetrala para pravaca. Pravac regresije.</w:t>
            </w:r>
          </w:p>
        </w:tc>
      </w:tr>
      <w:tr w:rsidR="007E3070" w:rsidRPr="00695D3E" w:rsidTr="007E3070">
        <w:tc>
          <w:tcPr>
            <w:tcW w:w="5000" w:type="pct"/>
            <w:gridSpan w:val="3"/>
            <w:shd w:val="clear" w:color="auto" w:fill="auto"/>
          </w:tcPr>
          <w:p w:rsidR="00695D3E" w:rsidRDefault="007E3070" w:rsidP="007E3070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>PREPORUKE ZA OSTVARIVANJE ODGOJNO-OBRAZOVNIH ISHODA</w:t>
            </w:r>
            <w:r w:rsidR="00695D3E">
              <w:rPr>
                <w:rFonts w:cstheme="minorHAnsi"/>
              </w:rPr>
              <w:t>:</w:t>
            </w:r>
          </w:p>
          <w:p w:rsidR="007E3070" w:rsidRPr="00695D3E" w:rsidRDefault="007E3070" w:rsidP="007E3070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 xml:space="preserve"> Primjer (pravac regresije): Deset učenika bilo je upitano koliko su se sati pripremali za ispit iz matematike. Njihovi odgovori na to pitanje uspoređeni su s bodovima koje su dobili na ispitu (</w:t>
            </w:r>
            <w:proofErr w:type="spellStart"/>
            <w:r w:rsidRPr="00695D3E">
              <w:rPr>
                <w:rFonts w:cstheme="minorHAnsi"/>
              </w:rPr>
              <w:t>max</w:t>
            </w:r>
            <w:proofErr w:type="spellEnd"/>
            <w:r w:rsidRPr="00695D3E">
              <w:rPr>
                <w:rFonts w:cstheme="minorHAnsi"/>
              </w:rPr>
              <w:t xml:space="preserve"> 100). 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012"/>
              <w:gridCol w:w="773"/>
              <w:gridCol w:w="773"/>
              <w:gridCol w:w="773"/>
              <w:gridCol w:w="774"/>
              <w:gridCol w:w="773"/>
              <w:gridCol w:w="773"/>
              <w:gridCol w:w="774"/>
              <w:gridCol w:w="773"/>
              <w:gridCol w:w="773"/>
              <w:gridCol w:w="774"/>
            </w:tblGrid>
            <w:tr w:rsidR="007E3070" w:rsidRPr="00695D3E" w:rsidTr="00A93ED4">
              <w:tc>
                <w:tcPr>
                  <w:tcW w:w="1012" w:type="dxa"/>
                </w:tcPr>
                <w:p w:rsidR="007E3070" w:rsidRPr="00695D3E" w:rsidRDefault="007E3070" w:rsidP="007E3070">
                  <w:pPr>
                    <w:rPr>
                      <w:rFonts w:cstheme="minorHAnsi"/>
                    </w:rPr>
                  </w:pPr>
                  <w:r w:rsidRPr="00695D3E">
                    <w:rPr>
                      <w:rFonts w:cstheme="minorHAnsi"/>
                    </w:rPr>
                    <w:lastRenderedPageBreak/>
                    <w:t>X (</w:t>
                  </w:r>
                  <w:r w:rsidRPr="00695D3E">
                    <w:rPr>
                      <w:rFonts w:ascii="Cambria Math" w:hAnsi="Cambria Math" w:cs="Cambria Math"/>
                    </w:rPr>
                    <w:t>ℎ</w:t>
                  </w:r>
                  <w:r w:rsidRPr="00695D3E">
                    <w:rPr>
                      <w:rFonts w:cstheme="minorHAnsi"/>
                    </w:rPr>
                    <w:t>)</w:t>
                  </w:r>
                </w:p>
              </w:tc>
              <w:tc>
                <w:tcPr>
                  <w:tcW w:w="773" w:type="dxa"/>
                </w:tcPr>
                <w:p w:rsidR="007E3070" w:rsidRPr="00695D3E" w:rsidRDefault="007E3070" w:rsidP="007E3070">
                  <w:pPr>
                    <w:rPr>
                      <w:rFonts w:cstheme="minorHAnsi"/>
                    </w:rPr>
                  </w:pPr>
                  <w:r w:rsidRPr="00695D3E">
                    <w:rPr>
                      <w:rFonts w:cstheme="minorHAnsi"/>
                    </w:rPr>
                    <w:t>0.50</w:t>
                  </w:r>
                </w:p>
              </w:tc>
              <w:tc>
                <w:tcPr>
                  <w:tcW w:w="773" w:type="dxa"/>
                </w:tcPr>
                <w:p w:rsidR="007E3070" w:rsidRPr="00695D3E" w:rsidRDefault="007E3070" w:rsidP="007E3070">
                  <w:pPr>
                    <w:rPr>
                      <w:rFonts w:cstheme="minorHAnsi"/>
                    </w:rPr>
                  </w:pPr>
                  <w:r w:rsidRPr="00695D3E">
                    <w:rPr>
                      <w:rFonts w:cstheme="minorHAnsi"/>
                    </w:rPr>
                    <w:t>0.75</w:t>
                  </w:r>
                </w:p>
              </w:tc>
              <w:tc>
                <w:tcPr>
                  <w:tcW w:w="773" w:type="dxa"/>
                </w:tcPr>
                <w:p w:rsidR="007E3070" w:rsidRPr="00695D3E" w:rsidRDefault="007E3070" w:rsidP="007E3070">
                  <w:pPr>
                    <w:rPr>
                      <w:rFonts w:cstheme="minorHAnsi"/>
                    </w:rPr>
                  </w:pPr>
                  <w:r w:rsidRPr="00695D3E">
                    <w:rPr>
                      <w:rFonts w:cstheme="minorHAnsi"/>
                    </w:rPr>
                    <w:t>1.00</w:t>
                  </w:r>
                </w:p>
              </w:tc>
              <w:tc>
                <w:tcPr>
                  <w:tcW w:w="774" w:type="dxa"/>
                </w:tcPr>
                <w:p w:rsidR="007E3070" w:rsidRPr="00695D3E" w:rsidRDefault="007E3070" w:rsidP="007E3070">
                  <w:pPr>
                    <w:rPr>
                      <w:rFonts w:cstheme="minorHAnsi"/>
                    </w:rPr>
                  </w:pPr>
                  <w:r w:rsidRPr="00695D3E">
                    <w:rPr>
                      <w:rFonts w:cstheme="minorHAnsi"/>
                    </w:rPr>
                    <w:t>1.25</w:t>
                  </w:r>
                </w:p>
              </w:tc>
              <w:tc>
                <w:tcPr>
                  <w:tcW w:w="773" w:type="dxa"/>
                </w:tcPr>
                <w:p w:rsidR="007E3070" w:rsidRPr="00695D3E" w:rsidRDefault="007E3070" w:rsidP="007E3070">
                  <w:pPr>
                    <w:rPr>
                      <w:rFonts w:cstheme="minorHAnsi"/>
                    </w:rPr>
                  </w:pPr>
                  <w:r w:rsidRPr="00695D3E">
                    <w:rPr>
                      <w:rFonts w:cstheme="minorHAnsi"/>
                    </w:rPr>
                    <w:t>1.50</w:t>
                  </w:r>
                </w:p>
              </w:tc>
              <w:tc>
                <w:tcPr>
                  <w:tcW w:w="773" w:type="dxa"/>
                </w:tcPr>
                <w:p w:rsidR="007E3070" w:rsidRPr="00695D3E" w:rsidRDefault="007E3070" w:rsidP="007E3070">
                  <w:pPr>
                    <w:rPr>
                      <w:rFonts w:cstheme="minorHAnsi"/>
                    </w:rPr>
                  </w:pPr>
                  <w:r w:rsidRPr="00695D3E">
                    <w:rPr>
                      <w:rFonts w:cstheme="minorHAnsi"/>
                    </w:rPr>
                    <w:t>1.75</w:t>
                  </w:r>
                </w:p>
              </w:tc>
              <w:tc>
                <w:tcPr>
                  <w:tcW w:w="774" w:type="dxa"/>
                </w:tcPr>
                <w:p w:rsidR="007E3070" w:rsidRPr="00695D3E" w:rsidRDefault="007E3070" w:rsidP="007E3070">
                  <w:pPr>
                    <w:rPr>
                      <w:rFonts w:cstheme="minorHAnsi"/>
                    </w:rPr>
                  </w:pPr>
                  <w:r w:rsidRPr="00695D3E">
                    <w:rPr>
                      <w:rFonts w:cstheme="minorHAnsi"/>
                    </w:rPr>
                    <w:t>2.00</w:t>
                  </w:r>
                </w:p>
              </w:tc>
              <w:tc>
                <w:tcPr>
                  <w:tcW w:w="773" w:type="dxa"/>
                </w:tcPr>
                <w:p w:rsidR="007E3070" w:rsidRPr="00695D3E" w:rsidRDefault="007E3070" w:rsidP="007E3070">
                  <w:pPr>
                    <w:rPr>
                      <w:rFonts w:cstheme="minorHAnsi"/>
                    </w:rPr>
                  </w:pPr>
                  <w:r w:rsidRPr="00695D3E">
                    <w:rPr>
                      <w:rFonts w:cstheme="minorHAnsi"/>
                    </w:rPr>
                    <w:t>2.25</w:t>
                  </w:r>
                </w:p>
              </w:tc>
              <w:tc>
                <w:tcPr>
                  <w:tcW w:w="773" w:type="dxa"/>
                </w:tcPr>
                <w:p w:rsidR="007E3070" w:rsidRPr="00695D3E" w:rsidRDefault="007E3070" w:rsidP="007E3070">
                  <w:pPr>
                    <w:rPr>
                      <w:rFonts w:cstheme="minorHAnsi"/>
                    </w:rPr>
                  </w:pPr>
                  <w:r w:rsidRPr="00695D3E">
                    <w:rPr>
                      <w:rFonts w:cstheme="minorHAnsi"/>
                    </w:rPr>
                    <w:t>2.50</w:t>
                  </w:r>
                </w:p>
              </w:tc>
              <w:tc>
                <w:tcPr>
                  <w:tcW w:w="774" w:type="dxa"/>
                </w:tcPr>
                <w:p w:rsidR="007E3070" w:rsidRPr="00695D3E" w:rsidRDefault="007E3070" w:rsidP="007E3070">
                  <w:pPr>
                    <w:rPr>
                      <w:rFonts w:cstheme="minorHAnsi"/>
                    </w:rPr>
                  </w:pPr>
                  <w:r w:rsidRPr="00695D3E">
                    <w:rPr>
                      <w:rFonts w:cstheme="minorHAnsi"/>
                    </w:rPr>
                    <w:t xml:space="preserve">2.75 </w:t>
                  </w:r>
                </w:p>
              </w:tc>
            </w:tr>
            <w:tr w:rsidR="007E3070" w:rsidRPr="00695D3E" w:rsidTr="00A93ED4">
              <w:tc>
                <w:tcPr>
                  <w:tcW w:w="1012" w:type="dxa"/>
                </w:tcPr>
                <w:p w:rsidR="007E3070" w:rsidRPr="00695D3E" w:rsidRDefault="007E3070" w:rsidP="007E3070">
                  <w:pPr>
                    <w:rPr>
                      <w:rFonts w:cstheme="minorHAnsi"/>
                    </w:rPr>
                  </w:pPr>
                  <w:r w:rsidRPr="00695D3E">
                    <w:rPr>
                      <w:rFonts w:cstheme="minorHAnsi"/>
                    </w:rPr>
                    <w:t>Y (bod)</w:t>
                  </w:r>
                </w:p>
              </w:tc>
              <w:tc>
                <w:tcPr>
                  <w:tcW w:w="773" w:type="dxa"/>
                </w:tcPr>
                <w:p w:rsidR="007E3070" w:rsidRPr="00695D3E" w:rsidRDefault="007E3070" w:rsidP="007E3070">
                  <w:pPr>
                    <w:rPr>
                      <w:rFonts w:cstheme="minorHAnsi"/>
                    </w:rPr>
                  </w:pPr>
                  <w:r w:rsidRPr="00695D3E">
                    <w:rPr>
                      <w:rFonts w:cstheme="minorHAnsi"/>
                    </w:rPr>
                    <w:t>57</w:t>
                  </w:r>
                </w:p>
              </w:tc>
              <w:tc>
                <w:tcPr>
                  <w:tcW w:w="773" w:type="dxa"/>
                </w:tcPr>
                <w:p w:rsidR="007E3070" w:rsidRPr="00695D3E" w:rsidRDefault="007E3070" w:rsidP="007E3070">
                  <w:pPr>
                    <w:rPr>
                      <w:rFonts w:cstheme="minorHAnsi"/>
                    </w:rPr>
                  </w:pPr>
                  <w:r w:rsidRPr="00695D3E">
                    <w:rPr>
                      <w:rFonts w:cstheme="minorHAnsi"/>
                    </w:rPr>
                    <w:t>64</w:t>
                  </w:r>
                </w:p>
              </w:tc>
              <w:tc>
                <w:tcPr>
                  <w:tcW w:w="773" w:type="dxa"/>
                </w:tcPr>
                <w:p w:rsidR="007E3070" w:rsidRPr="00695D3E" w:rsidRDefault="007E3070" w:rsidP="007E3070">
                  <w:pPr>
                    <w:rPr>
                      <w:rFonts w:cstheme="minorHAnsi"/>
                    </w:rPr>
                  </w:pPr>
                  <w:r w:rsidRPr="00695D3E">
                    <w:rPr>
                      <w:rFonts w:cstheme="minorHAnsi"/>
                    </w:rPr>
                    <w:t>59</w:t>
                  </w:r>
                </w:p>
              </w:tc>
              <w:tc>
                <w:tcPr>
                  <w:tcW w:w="774" w:type="dxa"/>
                </w:tcPr>
                <w:p w:rsidR="007E3070" w:rsidRPr="00695D3E" w:rsidRDefault="007E3070" w:rsidP="007E3070">
                  <w:pPr>
                    <w:rPr>
                      <w:rFonts w:cstheme="minorHAnsi"/>
                    </w:rPr>
                  </w:pPr>
                  <w:r w:rsidRPr="00695D3E">
                    <w:rPr>
                      <w:rFonts w:cstheme="minorHAnsi"/>
                    </w:rPr>
                    <w:t>68</w:t>
                  </w:r>
                </w:p>
              </w:tc>
              <w:tc>
                <w:tcPr>
                  <w:tcW w:w="773" w:type="dxa"/>
                </w:tcPr>
                <w:p w:rsidR="007E3070" w:rsidRPr="00695D3E" w:rsidRDefault="007E3070" w:rsidP="007E3070">
                  <w:pPr>
                    <w:rPr>
                      <w:rFonts w:cstheme="minorHAnsi"/>
                    </w:rPr>
                  </w:pPr>
                  <w:r w:rsidRPr="00695D3E">
                    <w:rPr>
                      <w:rFonts w:cstheme="minorHAnsi"/>
                    </w:rPr>
                    <w:t>74</w:t>
                  </w:r>
                </w:p>
              </w:tc>
              <w:tc>
                <w:tcPr>
                  <w:tcW w:w="773" w:type="dxa"/>
                </w:tcPr>
                <w:p w:rsidR="007E3070" w:rsidRPr="00695D3E" w:rsidRDefault="007E3070" w:rsidP="007E3070">
                  <w:pPr>
                    <w:rPr>
                      <w:rFonts w:cstheme="minorHAnsi"/>
                    </w:rPr>
                  </w:pPr>
                  <w:r w:rsidRPr="00695D3E">
                    <w:rPr>
                      <w:rFonts w:cstheme="minorHAnsi"/>
                    </w:rPr>
                    <w:t>76</w:t>
                  </w:r>
                </w:p>
              </w:tc>
              <w:tc>
                <w:tcPr>
                  <w:tcW w:w="774" w:type="dxa"/>
                </w:tcPr>
                <w:p w:rsidR="007E3070" w:rsidRPr="00695D3E" w:rsidRDefault="007E3070" w:rsidP="007E3070">
                  <w:pPr>
                    <w:rPr>
                      <w:rFonts w:cstheme="minorHAnsi"/>
                    </w:rPr>
                  </w:pPr>
                  <w:r w:rsidRPr="00695D3E">
                    <w:rPr>
                      <w:rFonts w:cstheme="minorHAnsi"/>
                    </w:rPr>
                    <w:t>79</w:t>
                  </w:r>
                </w:p>
              </w:tc>
              <w:tc>
                <w:tcPr>
                  <w:tcW w:w="773" w:type="dxa"/>
                </w:tcPr>
                <w:p w:rsidR="007E3070" w:rsidRPr="00695D3E" w:rsidRDefault="007E3070" w:rsidP="007E3070">
                  <w:pPr>
                    <w:rPr>
                      <w:rFonts w:cstheme="minorHAnsi"/>
                    </w:rPr>
                  </w:pPr>
                  <w:r w:rsidRPr="00695D3E">
                    <w:rPr>
                      <w:rFonts w:cstheme="minorHAnsi"/>
                    </w:rPr>
                    <w:t>83</w:t>
                  </w:r>
                </w:p>
              </w:tc>
              <w:tc>
                <w:tcPr>
                  <w:tcW w:w="773" w:type="dxa"/>
                </w:tcPr>
                <w:p w:rsidR="007E3070" w:rsidRPr="00695D3E" w:rsidRDefault="007E3070" w:rsidP="007E3070">
                  <w:pPr>
                    <w:rPr>
                      <w:rFonts w:cstheme="minorHAnsi"/>
                    </w:rPr>
                  </w:pPr>
                  <w:r w:rsidRPr="00695D3E">
                    <w:rPr>
                      <w:rFonts w:cstheme="minorHAnsi"/>
                    </w:rPr>
                    <w:t>85</w:t>
                  </w:r>
                </w:p>
              </w:tc>
              <w:tc>
                <w:tcPr>
                  <w:tcW w:w="774" w:type="dxa"/>
                </w:tcPr>
                <w:p w:rsidR="007E3070" w:rsidRPr="00695D3E" w:rsidRDefault="007E3070" w:rsidP="007E3070">
                  <w:pPr>
                    <w:rPr>
                      <w:rFonts w:cstheme="minorHAnsi"/>
                    </w:rPr>
                  </w:pPr>
                  <w:r w:rsidRPr="00695D3E">
                    <w:rPr>
                      <w:rFonts w:cstheme="minorHAnsi"/>
                    </w:rPr>
                    <w:t>86</w:t>
                  </w:r>
                </w:p>
              </w:tc>
            </w:tr>
          </w:tbl>
          <w:p w:rsidR="00A93ED4" w:rsidRPr="00695D3E" w:rsidRDefault="007E3070" w:rsidP="007E3070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 xml:space="preserve">a) Nacrtajte zadane podatke u koordinatnome sustavu i pravac regresije. </w:t>
            </w:r>
          </w:p>
          <w:p w:rsidR="00A93ED4" w:rsidRPr="00695D3E" w:rsidRDefault="007E3070" w:rsidP="007E3070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 xml:space="preserve">b) Ako se neki učenik pripremao 0.25 h, koji je njegov najvjerojatniji rezultat na ispitu? </w:t>
            </w:r>
          </w:p>
          <w:p w:rsidR="007E3070" w:rsidRPr="00695D3E" w:rsidRDefault="007E3070" w:rsidP="007E3070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>c) Koliko se sati učenik trebao pripremati da bi ostvario maksimum na ispitu? Koristiti se programima dinamične geometrije te ostalim primjerenim i dostupnim interaktivnim računalnim programima i alatima</w:t>
            </w:r>
          </w:p>
        </w:tc>
      </w:tr>
      <w:tr w:rsidR="007E3070" w:rsidRPr="00695D3E" w:rsidTr="00695D3E">
        <w:tc>
          <w:tcPr>
            <w:tcW w:w="1248" w:type="pct"/>
            <w:shd w:val="clear" w:color="auto" w:fill="C5E0B3" w:themeFill="accent6" w:themeFillTint="66"/>
            <w:vAlign w:val="center"/>
          </w:tcPr>
          <w:p w:rsidR="00CC04C8" w:rsidRPr="00695D3E" w:rsidRDefault="00CC04C8" w:rsidP="00695D3E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lastRenderedPageBreak/>
              <w:t xml:space="preserve">MAT SŠ B.3.11 </w:t>
            </w:r>
          </w:p>
          <w:p w:rsidR="00CC04C8" w:rsidRPr="00695D3E" w:rsidRDefault="00CC04C8" w:rsidP="00695D3E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 xml:space="preserve">MAT SŠ C.3.8 </w:t>
            </w:r>
          </w:p>
          <w:p w:rsidR="00CC04C8" w:rsidRPr="00695D3E" w:rsidRDefault="00CC04C8" w:rsidP="00695D3E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>Bira strategiju rabeći linearno programiranje.</w:t>
            </w:r>
          </w:p>
          <w:p w:rsidR="007E3070" w:rsidRPr="00695D3E" w:rsidRDefault="007E3070" w:rsidP="00695D3E">
            <w:pPr>
              <w:rPr>
                <w:rFonts w:cstheme="minorHAnsi"/>
              </w:rPr>
            </w:pPr>
          </w:p>
        </w:tc>
        <w:tc>
          <w:tcPr>
            <w:tcW w:w="2019" w:type="pct"/>
            <w:shd w:val="clear" w:color="auto" w:fill="FFE599" w:themeFill="accent4" w:themeFillTint="66"/>
          </w:tcPr>
          <w:p w:rsidR="00CC04C8" w:rsidRPr="00695D3E" w:rsidRDefault="00CC04C8" w:rsidP="00CC04C8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 xml:space="preserve">Postavljeni problem prikazuje grafički rješavajući linearne nejednadžbe i sustave linearnih </w:t>
            </w:r>
            <w:proofErr w:type="spellStart"/>
            <w:r w:rsidRPr="00695D3E">
              <w:rPr>
                <w:rFonts w:cstheme="minorHAnsi"/>
              </w:rPr>
              <w:t>nejednadžbi</w:t>
            </w:r>
            <w:proofErr w:type="spellEnd"/>
            <w:r w:rsidRPr="00695D3E">
              <w:rPr>
                <w:rFonts w:cstheme="minorHAnsi"/>
              </w:rPr>
              <w:t xml:space="preserve">. </w:t>
            </w:r>
          </w:p>
          <w:p w:rsidR="007E3070" w:rsidRPr="00695D3E" w:rsidRDefault="00CC04C8" w:rsidP="00CC04C8">
            <w:pPr>
              <w:pStyle w:val="Odlomakpopis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95D3E">
              <w:rPr>
                <w:rFonts w:asciiTheme="minorHAnsi" w:hAnsiTheme="minorHAnsi" w:cstheme="minorHAnsi"/>
                <w:sz w:val="22"/>
                <w:szCs w:val="22"/>
              </w:rPr>
              <w:t>Određuje moguća rješenja problema te računa vrijednost funkcije cilja iz mogućih rješenja. Od mogućih rješenja bira optimalno rješenje.</w:t>
            </w:r>
          </w:p>
        </w:tc>
        <w:tc>
          <w:tcPr>
            <w:tcW w:w="1733" w:type="pct"/>
            <w:shd w:val="clear" w:color="auto" w:fill="ACB9CA" w:themeFill="text2" w:themeFillTint="66"/>
          </w:tcPr>
          <w:p w:rsidR="007E3070" w:rsidRPr="00695D3E" w:rsidRDefault="00CC04C8" w:rsidP="00D03DF2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 xml:space="preserve">Problem zapisuje s pomoću linearnih jednadžbi i </w:t>
            </w:r>
            <w:proofErr w:type="spellStart"/>
            <w:r w:rsidRPr="00695D3E">
              <w:rPr>
                <w:rFonts w:cstheme="minorHAnsi"/>
              </w:rPr>
              <w:t>nejednadžbi</w:t>
            </w:r>
            <w:proofErr w:type="spellEnd"/>
            <w:r w:rsidRPr="00695D3E">
              <w:rPr>
                <w:rFonts w:cstheme="minorHAnsi"/>
              </w:rPr>
              <w:t xml:space="preserve"> i rješava ga.</w:t>
            </w:r>
          </w:p>
        </w:tc>
      </w:tr>
      <w:tr w:rsidR="00CC04C8" w:rsidRPr="00695D3E" w:rsidTr="00CC04C8">
        <w:tc>
          <w:tcPr>
            <w:tcW w:w="5000" w:type="pct"/>
            <w:gridSpan w:val="3"/>
            <w:shd w:val="clear" w:color="auto" w:fill="auto"/>
          </w:tcPr>
          <w:p w:rsidR="00CC04C8" w:rsidRPr="00695D3E" w:rsidRDefault="00CC04C8" w:rsidP="00D03DF2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>SADRŽAJ Grafičko rješavanje problema linearnoga programiranja.</w:t>
            </w:r>
          </w:p>
        </w:tc>
      </w:tr>
      <w:tr w:rsidR="00CC04C8" w:rsidRPr="00695D3E" w:rsidTr="00CC04C8">
        <w:tc>
          <w:tcPr>
            <w:tcW w:w="5000" w:type="pct"/>
            <w:gridSpan w:val="3"/>
            <w:shd w:val="clear" w:color="auto" w:fill="auto"/>
          </w:tcPr>
          <w:p w:rsidR="00CC04C8" w:rsidRPr="00695D3E" w:rsidRDefault="00CC04C8" w:rsidP="00D03DF2">
            <w:pPr>
              <w:rPr>
                <w:rFonts w:cstheme="minorHAnsi"/>
              </w:rPr>
            </w:pPr>
            <w:r w:rsidRPr="00695D3E">
              <w:rPr>
                <w:rFonts w:cstheme="minorHAnsi"/>
              </w:rPr>
              <w:t>PREPORUKA ZA OSTVARIVANJE ODGOJNO-OBRAZOVNIH ISHODA Koristiti se programima dinamične geometrije te ostalim primjerenim i dostupnim interaktivnim računalnim programima i alatima. Primjer: Od dviju vrsta hrane (srdele i piletina) treba sastaviti dnevni obrok koji sadržava barem 7000 kJ i 90 g proteina. Ako 1 kg srdela stoji 15 kn, a sadržava 5600 kJ i 180 g proteina, a 1 kg piletine stoji 20 kn, a sadrži 7000 kJ i 200 g proteina, odredite optimalno rješenje koje će uz zadane uvjete imati najmanji trošak.</w:t>
            </w:r>
          </w:p>
        </w:tc>
      </w:tr>
    </w:tbl>
    <w:p w:rsidR="004714D6" w:rsidRDefault="004714D6" w:rsidP="00A5678C">
      <w:pPr>
        <w:pStyle w:val="Odlomakpopisa"/>
        <w:rPr>
          <w:rFonts w:asciiTheme="minorHAnsi" w:hAnsiTheme="minorHAnsi" w:cstheme="minorHAnsi"/>
          <w:sz w:val="22"/>
          <w:szCs w:val="22"/>
        </w:rPr>
      </w:pPr>
    </w:p>
    <w:p w:rsidR="00A5678C" w:rsidRPr="00A5678C" w:rsidRDefault="00A5678C" w:rsidP="00A5678C">
      <w:pPr>
        <w:pStyle w:val="Odlomakpopisa"/>
        <w:rPr>
          <w:rFonts w:asciiTheme="minorHAnsi" w:hAnsiTheme="minorHAnsi" w:cstheme="minorHAnsi"/>
          <w:sz w:val="22"/>
          <w:szCs w:val="22"/>
        </w:rPr>
      </w:pPr>
    </w:p>
    <w:p w:rsidR="00ED730A" w:rsidRDefault="00ED730A" w:rsidP="000217E8">
      <w:pPr>
        <w:pStyle w:val="Odlomakpopisa"/>
        <w:rPr>
          <w:rFonts w:asciiTheme="minorHAnsi" w:hAnsiTheme="minorHAnsi" w:cstheme="minorHAnsi"/>
          <w:sz w:val="22"/>
          <w:szCs w:val="22"/>
        </w:rPr>
      </w:pPr>
    </w:p>
    <w:p w:rsidR="00E13FD7" w:rsidRDefault="00E13FD7" w:rsidP="000217E8">
      <w:pPr>
        <w:pStyle w:val="Odlomakpopisa"/>
        <w:rPr>
          <w:rFonts w:asciiTheme="minorHAnsi" w:hAnsiTheme="minorHAnsi" w:cstheme="minorHAnsi"/>
          <w:sz w:val="22"/>
          <w:szCs w:val="22"/>
        </w:rPr>
      </w:pPr>
    </w:p>
    <w:p w:rsidR="00D14E31" w:rsidRPr="00E13FD7" w:rsidRDefault="00D14E31" w:rsidP="00D14E31">
      <w:pPr>
        <w:pStyle w:val="Odlomakpopisa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E13FD7">
        <w:rPr>
          <w:rFonts w:asciiTheme="minorHAnsi" w:hAnsiTheme="minorHAnsi" w:cstheme="minorHAnsi"/>
          <w:sz w:val="22"/>
          <w:szCs w:val="22"/>
        </w:rPr>
        <w:t>Izvori</w:t>
      </w:r>
      <w:r>
        <w:rPr>
          <w:rFonts w:asciiTheme="minorHAnsi" w:hAnsiTheme="minorHAnsi" w:cstheme="minorHAnsi"/>
          <w:sz w:val="22"/>
          <w:szCs w:val="22"/>
        </w:rPr>
        <w:t xml:space="preserve"> i dodatni dokumenti:</w:t>
      </w:r>
      <w:r w:rsidRPr="00E13FD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14E31" w:rsidRPr="00E13FD7" w:rsidRDefault="00D14E31" w:rsidP="00D14E31">
      <w:pPr>
        <w:pStyle w:val="Odlomakpopisa"/>
        <w:ind w:left="360"/>
        <w:rPr>
          <w:rFonts w:asciiTheme="minorHAnsi" w:hAnsiTheme="minorHAnsi" w:cstheme="minorHAnsi"/>
          <w:sz w:val="22"/>
          <w:szCs w:val="22"/>
        </w:rPr>
      </w:pPr>
    </w:p>
    <w:p w:rsidR="00D14E31" w:rsidRPr="00E45516" w:rsidRDefault="00D14E31" w:rsidP="00D14E31">
      <w:pPr>
        <w:pStyle w:val="Odlomakpopisa"/>
        <w:numPr>
          <w:ilvl w:val="0"/>
          <w:numId w:val="29"/>
        </w:numPr>
        <w:rPr>
          <w:rFonts w:asciiTheme="minorHAnsi" w:hAnsiTheme="minorHAnsi" w:cstheme="minorHAnsi"/>
        </w:rPr>
      </w:pPr>
      <w:r w:rsidRPr="00E45516">
        <w:rPr>
          <w:rFonts w:asciiTheme="minorHAnsi" w:hAnsiTheme="minorHAnsi" w:cstheme="minorHAnsi"/>
          <w:sz w:val="22"/>
          <w:szCs w:val="22"/>
        </w:rPr>
        <w:t xml:space="preserve">Metodički priručnik za nastavnike, Eksperimentalni program </w:t>
      </w:r>
      <w:r w:rsidRPr="00E45516">
        <w:rPr>
          <w:rFonts w:asciiTheme="minorHAnsi" w:hAnsiTheme="minorHAnsi" w:cstheme="minorHAnsi"/>
          <w:i/>
          <w:iCs/>
          <w:sz w:val="22"/>
          <w:szCs w:val="22"/>
        </w:rPr>
        <w:t xml:space="preserve">Škola za život: </w:t>
      </w:r>
      <w:r w:rsidRPr="00E45516">
        <w:rPr>
          <w:rFonts w:asciiTheme="minorHAnsi" w:hAnsiTheme="minorHAnsi" w:cstheme="minorHAnsi"/>
          <w:sz w:val="22"/>
          <w:szCs w:val="22"/>
        </w:rPr>
        <w:t xml:space="preserve">MATEMATIKA,  1. RAZRED SREDNJE ŠKOLE </w:t>
      </w:r>
    </w:p>
    <w:p w:rsidR="00D14E31" w:rsidRPr="00E45516" w:rsidRDefault="00D14E31" w:rsidP="00D14E31">
      <w:pPr>
        <w:pStyle w:val="Odlomakpopisa"/>
        <w:rPr>
          <w:rFonts w:asciiTheme="minorHAnsi" w:hAnsiTheme="minorHAnsi" w:cstheme="minorHAnsi"/>
        </w:rPr>
      </w:pPr>
    </w:p>
    <w:p w:rsidR="00D14E31" w:rsidRPr="00567BC5" w:rsidRDefault="00D14E31" w:rsidP="00D14E31">
      <w:pPr>
        <w:pStyle w:val="Odlomakpopisa"/>
        <w:numPr>
          <w:ilvl w:val="0"/>
          <w:numId w:val="29"/>
        </w:numPr>
        <w:rPr>
          <w:rStyle w:val="Hiperveza"/>
          <w:rFonts w:asciiTheme="minorHAnsi" w:hAnsiTheme="minorHAnsi" w:cstheme="minorHAnsi"/>
          <w:color w:val="auto"/>
          <w:u w:val="none"/>
        </w:rPr>
      </w:pPr>
      <w:r w:rsidRPr="00E45516">
        <w:rPr>
          <w:rFonts w:asciiTheme="minorHAnsi" w:hAnsiTheme="minorHAnsi" w:cstheme="minorHAnsi"/>
          <w:sz w:val="22"/>
          <w:szCs w:val="22"/>
        </w:rPr>
        <w:t xml:space="preserve">Kurikulum matematike (sa svim razinama postignuća ishoda): </w:t>
      </w:r>
      <w:hyperlink r:id="rId12" w:history="1">
        <w:r w:rsidRPr="00E45516">
          <w:rPr>
            <w:rStyle w:val="Hiperveza"/>
            <w:rFonts w:asciiTheme="minorHAnsi" w:hAnsiTheme="minorHAnsi" w:cstheme="minorHAnsi"/>
            <w:sz w:val="22"/>
            <w:szCs w:val="22"/>
          </w:rPr>
          <w:t>https://</w:t>
        </w:r>
      </w:hyperlink>
      <w:hyperlink r:id="rId13" w:history="1">
        <w:r w:rsidRPr="00E45516">
          <w:rPr>
            <w:rStyle w:val="Hiperveza"/>
            <w:rFonts w:asciiTheme="minorHAnsi" w:hAnsiTheme="minorHAnsi" w:cstheme="minorHAnsi"/>
            <w:sz w:val="22"/>
            <w:szCs w:val="22"/>
          </w:rPr>
          <w:t>mzo.gov.hr/istaknute-teme/odgoj-i-obrazovanje/nacionalni-kurikulum/predmetni-kurikulumi/539</w:t>
        </w:r>
      </w:hyperlink>
    </w:p>
    <w:p w:rsidR="00D14E31" w:rsidRPr="00567BC5" w:rsidRDefault="00D14E31" w:rsidP="00D14E31">
      <w:pPr>
        <w:pStyle w:val="Odlomakpopisa"/>
        <w:rPr>
          <w:rFonts w:asciiTheme="minorHAnsi" w:hAnsiTheme="minorHAnsi" w:cstheme="minorHAnsi"/>
        </w:rPr>
      </w:pPr>
    </w:p>
    <w:p w:rsidR="00D14E31" w:rsidRPr="00D14E31" w:rsidRDefault="00D14E31" w:rsidP="00D14E31">
      <w:pPr>
        <w:pStyle w:val="Odlomakpopisa"/>
        <w:numPr>
          <w:ilvl w:val="0"/>
          <w:numId w:val="29"/>
        </w:numPr>
        <w:rPr>
          <w:rStyle w:val="Hiperveza"/>
          <w:rFonts w:asciiTheme="minorHAnsi" w:hAnsiTheme="minorHAnsi" w:cstheme="minorHAnsi"/>
          <w:color w:val="auto"/>
          <w:u w:val="none"/>
        </w:rPr>
      </w:pPr>
      <w:r w:rsidRPr="00587C58">
        <w:rPr>
          <w:rFonts w:asciiTheme="minorHAnsi" w:hAnsiTheme="minorHAnsi" w:cstheme="minorHAnsi"/>
          <w:sz w:val="22"/>
          <w:szCs w:val="22"/>
        </w:rPr>
        <w:t>Ispitni katalog s portala e-sfera (</w:t>
      </w:r>
      <w:r>
        <w:rPr>
          <w:rFonts w:asciiTheme="minorHAnsi" w:hAnsiTheme="minorHAnsi" w:cstheme="minorHAnsi"/>
          <w:sz w:val="22"/>
          <w:szCs w:val="22"/>
        </w:rPr>
        <w:t>dostupno</w:t>
      </w:r>
      <w:r w:rsidRPr="00587C58">
        <w:rPr>
          <w:rFonts w:asciiTheme="minorHAnsi" w:hAnsiTheme="minorHAnsi" w:cstheme="minorHAnsi"/>
          <w:sz w:val="22"/>
          <w:szCs w:val="22"/>
        </w:rPr>
        <w:t xml:space="preserve"> nastavnicima) </w:t>
      </w:r>
      <w:hyperlink r:id="rId14" w:history="1">
        <w:r w:rsidRPr="00D14E31">
          <w:rPr>
            <w:rStyle w:val="Hiperveza"/>
            <w:rFonts w:asciiTheme="minorHAnsi" w:hAnsiTheme="minorHAnsi" w:cstheme="minorHAnsi"/>
            <w:color w:val="auto"/>
            <w:sz w:val="22"/>
            <w:szCs w:val="22"/>
          </w:rPr>
          <w:t>Matematika 3 - Vrednujemo naučeno.pdf</w:t>
        </w:r>
      </w:hyperlink>
    </w:p>
    <w:p w:rsidR="00D14E31" w:rsidRDefault="00D14E31" w:rsidP="00D14E31">
      <w:pPr>
        <w:pStyle w:val="Odlomakpopisa"/>
        <w:rPr>
          <w:rStyle w:val="Hiperveza"/>
          <w:rFonts w:asciiTheme="minorHAnsi" w:hAnsiTheme="minorHAnsi" w:cstheme="minorHAnsi"/>
          <w:color w:val="auto"/>
          <w:u w:val="none"/>
        </w:rPr>
      </w:pPr>
    </w:p>
    <w:p w:rsidR="00D14E31" w:rsidRPr="00D14E31" w:rsidRDefault="00D14E31" w:rsidP="00D14E31">
      <w:pPr>
        <w:pStyle w:val="Odlomakpopisa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  <w:u w:val="single"/>
        </w:rPr>
      </w:pPr>
      <w:r w:rsidRPr="00D14E31">
        <w:rPr>
          <w:rStyle w:val="Hiperveza"/>
          <w:rFonts w:asciiTheme="minorHAnsi" w:hAnsiTheme="minorHAnsi" w:cstheme="minorHAnsi"/>
          <w:color w:val="auto"/>
          <w:sz w:val="22"/>
          <w:szCs w:val="22"/>
          <w:u w:val="none"/>
        </w:rPr>
        <w:t xml:space="preserve">Metodički priručnik s portala e-sfera </w:t>
      </w:r>
      <w:r w:rsidRPr="00D14E31">
        <w:rPr>
          <w:rFonts w:asciiTheme="minorHAnsi" w:hAnsiTheme="minorHAnsi" w:cstheme="minorHAnsi"/>
          <w:sz w:val="22"/>
          <w:szCs w:val="22"/>
        </w:rPr>
        <w:t xml:space="preserve">(dostupno nastavnicima) </w:t>
      </w:r>
      <w:r w:rsidRPr="00D14E31">
        <w:rPr>
          <w:rFonts w:asciiTheme="minorHAnsi" w:hAnsiTheme="minorHAnsi" w:cstheme="minorHAnsi"/>
          <w:sz w:val="22"/>
          <w:szCs w:val="22"/>
          <w:u w:val="single"/>
        </w:rPr>
        <w:t>Matematika 3 – pomoćnik u nastavi, 2.izdanje</w:t>
      </w:r>
    </w:p>
    <w:p w:rsidR="00D14E31" w:rsidRPr="00D14E31" w:rsidRDefault="00D14E31" w:rsidP="00D14E31">
      <w:pPr>
        <w:pStyle w:val="Odlomakpopisa"/>
        <w:rPr>
          <w:rFonts w:asciiTheme="minorHAnsi" w:hAnsiTheme="minorHAnsi" w:cstheme="minorHAnsi"/>
          <w:sz w:val="22"/>
          <w:szCs w:val="22"/>
        </w:rPr>
      </w:pPr>
    </w:p>
    <w:p w:rsidR="00D14E31" w:rsidRDefault="00D14E31" w:rsidP="00D14E31">
      <w:pPr>
        <w:pStyle w:val="Odlomakpopisa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E45516">
        <w:rPr>
          <w:rFonts w:asciiTheme="minorHAnsi" w:hAnsiTheme="minorHAnsi" w:cstheme="minorHAnsi"/>
          <w:sz w:val="22"/>
          <w:szCs w:val="22"/>
        </w:rPr>
        <w:t xml:space="preserve">Pročišćena verzija </w:t>
      </w:r>
      <w:r w:rsidRPr="00E4551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PRAVILNIK-a O NAČINIMA, POSTUPCIMA I ELEMENTIMA VREDNOVANJA UČENIKA U OSNOVNOJ I SREDNJOJ ŠKOLI</w:t>
      </w:r>
      <w:r w:rsidRPr="00E45516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hyperlink r:id="rId15" w:history="1">
        <w:r w:rsidRPr="00962968">
          <w:rPr>
            <w:rStyle w:val="Hiperveza"/>
            <w:rFonts w:asciiTheme="minorHAnsi" w:hAnsiTheme="minorHAnsi" w:cstheme="minorHAnsi"/>
            <w:sz w:val="22"/>
            <w:szCs w:val="22"/>
          </w:rPr>
          <w:t>http://www.propisi.hr/print.php?id=10606</w:t>
        </w:r>
      </w:hyperlink>
    </w:p>
    <w:p w:rsidR="00D14E31" w:rsidRPr="00522A6D" w:rsidRDefault="00D14E31" w:rsidP="00D14E31">
      <w:pPr>
        <w:pStyle w:val="Odlomakpopisa"/>
        <w:rPr>
          <w:rFonts w:asciiTheme="minorHAnsi" w:hAnsiTheme="minorHAnsi" w:cstheme="minorHAnsi"/>
          <w:sz w:val="22"/>
          <w:szCs w:val="22"/>
        </w:rPr>
      </w:pPr>
    </w:p>
    <w:p w:rsidR="00D14E31" w:rsidRPr="00522A6D" w:rsidRDefault="00DA1718" w:rsidP="00D14E31">
      <w:pPr>
        <w:pStyle w:val="Odlomakpopisa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hyperlink r:id="rId16" w:history="1">
        <w:r w:rsidR="00D14E31" w:rsidRPr="00522A6D">
          <w:rPr>
            <w:rStyle w:val="Hiperveza"/>
            <w:rFonts w:asciiTheme="minorHAnsi" w:hAnsiTheme="minorHAnsi" w:cstheme="minorHAnsi"/>
            <w:sz w:val="22"/>
            <w:szCs w:val="22"/>
          </w:rPr>
          <w:t>https://www.ncvvo.hr</w:t>
        </w:r>
      </w:hyperlink>
      <w:hyperlink r:id="rId17" w:history="1">
        <w:r w:rsidR="00D14E31" w:rsidRPr="00522A6D">
          <w:rPr>
            <w:rStyle w:val="Hiperveza"/>
            <w:rFonts w:asciiTheme="minorHAnsi" w:hAnsiTheme="minorHAnsi" w:cstheme="minorHAnsi"/>
            <w:sz w:val="22"/>
            <w:szCs w:val="22"/>
          </w:rPr>
          <w:t>/</w:t>
        </w:r>
      </w:hyperlink>
      <w:r w:rsidR="00D14E31">
        <w:rPr>
          <w:rFonts w:asciiTheme="minorHAnsi" w:hAnsiTheme="minorHAnsi" w:cstheme="minorHAnsi"/>
          <w:sz w:val="22"/>
          <w:szCs w:val="22"/>
        </w:rPr>
        <w:t xml:space="preserve"> (državna matura)</w:t>
      </w:r>
    </w:p>
    <w:p w:rsidR="00D14E31" w:rsidRPr="00522A6D" w:rsidRDefault="00D14E31" w:rsidP="00D14E31">
      <w:pPr>
        <w:pStyle w:val="Odlomakpopisa"/>
        <w:rPr>
          <w:rFonts w:asciiTheme="minorHAnsi" w:hAnsiTheme="minorHAnsi" w:cstheme="minorHAnsi"/>
          <w:sz w:val="22"/>
          <w:szCs w:val="22"/>
        </w:rPr>
      </w:pPr>
    </w:p>
    <w:p w:rsidR="00ED730A" w:rsidRDefault="00ED730A" w:rsidP="000217E8">
      <w:pPr>
        <w:pStyle w:val="Odlomakpopisa"/>
        <w:rPr>
          <w:rFonts w:asciiTheme="minorHAnsi" w:hAnsiTheme="minorHAnsi" w:cstheme="minorHAnsi"/>
          <w:sz w:val="22"/>
          <w:szCs w:val="22"/>
        </w:rPr>
      </w:pPr>
    </w:p>
    <w:p w:rsidR="00ED730A" w:rsidRDefault="00ED730A" w:rsidP="000217E8">
      <w:pPr>
        <w:pStyle w:val="Odlomakpopisa"/>
        <w:rPr>
          <w:rFonts w:asciiTheme="minorHAnsi" w:hAnsiTheme="minorHAnsi" w:cstheme="minorHAnsi"/>
          <w:sz w:val="22"/>
          <w:szCs w:val="22"/>
        </w:rPr>
      </w:pPr>
    </w:p>
    <w:p w:rsidR="006C6485" w:rsidRDefault="006C6485" w:rsidP="000217E8">
      <w:pPr>
        <w:pStyle w:val="Odlomakpopisa"/>
        <w:rPr>
          <w:rFonts w:asciiTheme="minorHAnsi" w:hAnsiTheme="minorHAnsi" w:cstheme="minorHAnsi"/>
          <w:sz w:val="22"/>
          <w:szCs w:val="22"/>
        </w:rPr>
      </w:pPr>
    </w:p>
    <w:p w:rsidR="00ED730A" w:rsidRDefault="00ED730A" w:rsidP="00ED730A">
      <w:pPr>
        <w:jc w:val="right"/>
        <w:rPr>
          <w:rFonts w:cstheme="minorHAnsi"/>
        </w:rPr>
      </w:pPr>
      <w:r w:rsidRPr="00ED730A">
        <w:rPr>
          <w:rFonts w:cstheme="minorHAnsi"/>
        </w:rPr>
        <w:t>MARICA DOLENEC-JURINIĆ,</w:t>
      </w:r>
      <w:r>
        <w:rPr>
          <w:rFonts w:cstheme="minorHAnsi"/>
        </w:rPr>
        <w:t xml:space="preserve"> </w:t>
      </w:r>
      <w:r w:rsidRPr="00ED730A">
        <w:rPr>
          <w:rFonts w:cstheme="minorHAnsi"/>
        </w:rPr>
        <w:t>prof.</w:t>
      </w:r>
    </w:p>
    <w:p w:rsidR="00ED730A" w:rsidRDefault="00ED730A" w:rsidP="00ED730A">
      <w:pPr>
        <w:jc w:val="right"/>
        <w:rPr>
          <w:rFonts w:cstheme="minorHAnsi"/>
        </w:rPr>
      </w:pPr>
      <w:r>
        <w:rPr>
          <w:rFonts w:cstheme="minorHAnsi"/>
        </w:rPr>
        <w:t>Srednja škola Ivanec</w:t>
      </w:r>
    </w:p>
    <w:p w:rsidR="000217E8" w:rsidRPr="00ED730A" w:rsidRDefault="00ED730A" w:rsidP="00ED730A">
      <w:pPr>
        <w:jc w:val="right"/>
        <w:rPr>
          <w:rFonts w:cstheme="minorHAnsi"/>
        </w:rPr>
      </w:pPr>
      <w:r>
        <w:rPr>
          <w:rFonts w:cstheme="minorHAnsi"/>
        </w:rPr>
        <w:t>Rujan 20</w:t>
      </w:r>
      <w:r w:rsidR="00A5678C">
        <w:rPr>
          <w:rFonts w:cstheme="minorHAnsi"/>
        </w:rPr>
        <w:t>2</w:t>
      </w:r>
      <w:r w:rsidR="003C1482">
        <w:rPr>
          <w:rFonts w:cstheme="minorHAnsi"/>
        </w:rPr>
        <w:t>2</w:t>
      </w:r>
      <w:r>
        <w:rPr>
          <w:rFonts w:cstheme="minorHAnsi"/>
        </w:rPr>
        <w:t>.</w:t>
      </w:r>
    </w:p>
    <w:sectPr w:rsidR="000217E8" w:rsidRPr="00ED7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02C19"/>
    <w:multiLevelType w:val="hybridMultilevel"/>
    <w:tmpl w:val="E800D8A0"/>
    <w:lvl w:ilvl="0" w:tplc="0AE66A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88CD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1AF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6CA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265E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7289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023A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EC4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9499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32007FF"/>
    <w:multiLevelType w:val="hybridMultilevel"/>
    <w:tmpl w:val="F5B2512E"/>
    <w:lvl w:ilvl="0" w:tplc="BE02DC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D8A4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B82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1A0D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7602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9474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0E42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68E9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26F9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9110622"/>
    <w:multiLevelType w:val="hybridMultilevel"/>
    <w:tmpl w:val="D4624330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F93A9F"/>
    <w:multiLevelType w:val="hybridMultilevel"/>
    <w:tmpl w:val="C74C5FC4"/>
    <w:lvl w:ilvl="0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14649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6D7C94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C8D088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63292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5" w:tplc="EEBA15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6" w:tplc="5FD600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D7707B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8" w:tplc="840E9AEE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</w:abstractNum>
  <w:abstractNum w:abstractNumId="4" w15:restartNumberingAfterBreak="0">
    <w:nsid w:val="0A436346"/>
    <w:multiLevelType w:val="hybridMultilevel"/>
    <w:tmpl w:val="E1725FC6"/>
    <w:lvl w:ilvl="0" w:tplc="041A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9926E38" w:tentative="1">
      <w:start w:val="1"/>
      <w:numFmt w:val="bullet"/>
      <w:lvlText w:val="•"/>
      <w:lvlJc w:val="left"/>
      <w:pPr>
        <w:tabs>
          <w:tab w:val="num" w:pos="2148"/>
        </w:tabs>
        <w:ind w:left="2148" w:hanging="360"/>
      </w:pPr>
      <w:rPr>
        <w:rFonts w:ascii="Times New Roman" w:hAnsi="Times New Roman" w:hint="default"/>
      </w:rPr>
    </w:lvl>
    <w:lvl w:ilvl="2" w:tplc="E3E08DB6" w:tentative="1">
      <w:start w:val="1"/>
      <w:numFmt w:val="bullet"/>
      <w:lvlText w:val="•"/>
      <w:lvlJc w:val="left"/>
      <w:pPr>
        <w:tabs>
          <w:tab w:val="num" w:pos="2868"/>
        </w:tabs>
        <w:ind w:left="2868" w:hanging="360"/>
      </w:pPr>
      <w:rPr>
        <w:rFonts w:ascii="Times New Roman" w:hAnsi="Times New Roman" w:hint="default"/>
      </w:rPr>
    </w:lvl>
    <w:lvl w:ilvl="3" w:tplc="F2B227BA" w:tentative="1">
      <w:start w:val="1"/>
      <w:numFmt w:val="bullet"/>
      <w:lvlText w:val="•"/>
      <w:lvlJc w:val="left"/>
      <w:pPr>
        <w:tabs>
          <w:tab w:val="num" w:pos="3588"/>
        </w:tabs>
        <w:ind w:left="3588" w:hanging="360"/>
      </w:pPr>
      <w:rPr>
        <w:rFonts w:ascii="Times New Roman" w:hAnsi="Times New Roman" w:hint="default"/>
      </w:rPr>
    </w:lvl>
    <w:lvl w:ilvl="4" w:tplc="50BEEE2E" w:tentative="1">
      <w:start w:val="1"/>
      <w:numFmt w:val="bullet"/>
      <w:lvlText w:val="•"/>
      <w:lvlJc w:val="left"/>
      <w:pPr>
        <w:tabs>
          <w:tab w:val="num" w:pos="4308"/>
        </w:tabs>
        <w:ind w:left="4308" w:hanging="360"/>
      </w:pPr>
      <w:rPr>
        <w:rFonts w:ascii="Times New Roman" w:hAnsi="Times New Roman" w:hint="default"/>
      </w:rPr>
    </w:lvl>
    <w:lvl w:ilvl="5" w:tplc="EB7A52AE" w:tentative="1">
      <w:start w:val="1"/>
      <w:numFmt w:val="bullet"/>
      <w:lvlText w:val="•"/>
      <w:lvlJc w:val="left"/>
      <w:pPr>
        <w:tabs>
          <w:tab w:val="num" w:pos="5028"/>
        </w:tabs>
        <w:ind w:left="5028" w:hanging="360"/>
      </w:pPr>
      <w:rPr>
        <w:rFonts w:ascii="Times New Roman" w:hAnsi="Times New Roman" w:hint="default"/>
      </w:rPr>
    </w:lvl>
    <w:lvl w:ilvl="6" w:tplc="3D7C16BA" w:tentative="1">
      <w:start w:val="1"/>
      <w:numFmt w:val="bullet"/>
      <w:lvlText w:val="•"/>
      <w:lvlJc w:val="left"/>
      <w:pPr>
        <w:tabs>
          <w:tab w:val="num" w:pos="5748"/>
        </w:tabs>
        <w:ind w:left="5748" w:hanging="360"/>
      </w:pPr>
      <w:rPr>
        <w:rFonts w:ascii="Times New Roman" w:hAnsi="Times New Roman" w:hint="default"/>
      </w:rPr>
    </w:lvl>
    <w:lvl w:ilvl="7" w:tplc="467A19A8" w:tentative="1">
      <w:start w:val="1"/>
      <w:numFmt w:val="bullet"/>
      <w:lvlText w:val="•"/>
      <w:lvlJc w:val="left"/>
      <w:pPr>
        <w:tabs>
          <w:tab w:val="num" w:pos="6468"/>
        </w:tabs>
        <w:ind w:left="6468" w:hanging="360"/>
      </w:pPr>
      <w:rPr>
        <w:rFonts w:ascii="Times New Roman" w:hAnsi="Times New Roman" w:hint="default"/>
      </w:rPr>
    </w:lvl>
    <w:lvl w:ilvl="8" w:tplc="C0D43510" w:tentative="1">
      <w:start w:val="1"/>
      <w:numFmt w:val="bullet"/>
      <w:lvlText w:val="•"/>
      <w:lvlJc w:val="left"/>
      <w:pPr>
        <w:tabs>
          <w:tab w:val="num" w:pos="7188"/>
        </w:tabs>
        <w:ind w:left="7188" w:hanging="360"/>
      </w:pPr>
      <w:rPr>
        <w:rFonts w:ascii="Times New Roman" w:hAnsi="Times New Roman" w:hint="default"/>
      </w:rPr>
    </w:lvl>
  </w:abstractNum>
  <w:abstractNum w:abstractNumId="5" w15:restartNumberingAfterBreak="0">
    <w:nsid w:val="0AC841A5"/>
    <w:multiLevelType w:val="hybridMultilevel"/>
    <w:tmpl w:val="357AE6C4"/>
    <w:lvl w:ilvl="0" w:tplc="8C7288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EED0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4294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32D9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2889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565A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10EE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FE9D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4666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F5AAC"/>
    <w:multiLevelType w:val="hybridMultilevel"/>
    <w:tmpl w:val="54A0F9AA"/>
    <w:lvl w:ilvl="0" w:tplc="759A19B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E0CF1"/>
    <w:multiLevelType w:val="hybridMultilevel"/>
    <w:tmpl w:val="405203A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017DA"/>
    <w:multiLevelType w:val="hybridMultilevel"/>
    <w:tmpl w:val="8DF6970C"/>
    <w:lvl w:ilvl="0" w:tplc="2F948D0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78B59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F25D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0A7F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F4A4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2635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A098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7654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4064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B04C9"/>
    <w:multiLevelType w:val="hybridMultilevel"/>
    <w:tmpl w:val="A8404448"/>
    <w:lvl w:ilvl="0" w:tplc="11EE31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02FB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AAF6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EEC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C8C2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9E44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F613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563E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1890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4E35F8E"/>
    <w:multiLevelType w:val="hybridMultilevel"/>
    <w:tmpl w:val="BF90AA9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B7AA1"/>
    <w:multiLevelType w:val="hybridMultilevel"/>
    <w:tmpl w:val="898A1A90"/>
    <w:lvl w:ilvl="0" w:tplc="041A0013">
      <w:start w:val="1"/>
      <w:numFmt w:val="upperRoman"/>
      <w:lvlText w:val="%1."/>
      <w:lvlJc w:val="righ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617E3C"/>
    <w:multiLevelType w:val="hybridMultilevel"/>
    <w:tmpl w:val="2D3A538C"/>
    <w:lvl w:ilvl="0" w:tplc="A42A83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EA2E4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D0AC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7C3F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98AA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AE81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4ECD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2C33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C8B4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16992"/>
    <w:multiLevelType w:val="hybridMultilevel"/>
    <w:tmpl w:val="88C09B0E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EE7A80"/>
    <w:multiLevelType w:val="hybridMultilevel"/>
    <w:tmpl w:val="2D486D4E"/>
    <w:lvl w:ilvl="0" w:tplc="F5742AE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34D8018E"/>
    <w:multiLevelType w:val="hybridMultilevel"/>
    <w:tmpl w:val="184A1CC6"/>
    <w:lvl w:ilvl="0" w:tplc="041A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73CCC8FC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EF3A3764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3" w:tplc="69D6CCD6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A1CCA826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5" w:tplc="29028A3E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6" w:tplc="DF24F3E0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64CEAA6E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8" w:tplc="DED06328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</w:rPr>
    </w:lvl>
  </w:abstractNum>
  <w:abstractNum w:abstractNumId="16" w15:restartNumberingAfterBreak="0">
    <w:nsid w:val="352505AB"/>
    <w:multiLevelType w:val="hybridMultilevel"/>
    <w:tmpl w:val="338289DE"/>
    <w:lvl w:ilvl="0" w:tplc="8BEA04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20E2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4E68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700E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38F0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72BB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068B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EC1C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8A7E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E807130"/>
    <w:multiLevelType w:val="hybridMultilevel"/>
    <w:tmpl w:val="0CBCE86E"/>
    <w:lvl w:ilvl="0" w:tplc="86A83E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38D73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B8B4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DA49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5233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FEA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B0DB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840F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B8DB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9F70EB"/>
    <w:multiLevelType w:val="hybridMultilevel"/>
    <w:tmpl w:val="882A139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C32E93"/>
    <w:multiLevelType w:val="hybridMultilevel"/>
    <w:tmpl w:val="CE1EE47A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5143BF"/>
    <w:multiLevelType w:val="hybridMultilevel"/>
    <w:tmpl w:val="71F2C6F4"/>
    <w:lvl w:ilvl="0" w:tplc="3544C6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A44B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6A47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5248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CE2E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57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868D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8C9E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D2BB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A70F7C"/>
    <w:multiLevelType w:val="hybridMultilevel"/>
    <w:tmpl w:val="0A34B8D6"/>
    <w:lvl w:ilvl="0" w:tplc="041A0013">
      <w:start w:val="1"/>
      <w:numFmt w:val="upperRoman"/>
      <w:lvlText w:val="%1."/>
      <w:lvlJc w:val="righ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5139DD"/>
    <w:multiLevelType w:val="hybridMultilevel"/>
    <w:tmpl w:val="2AF8DACC"/>
    <w:lvl w:ilvl="0" w:tplc="704EFF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00968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F43B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9C37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1063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B223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4853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E085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0E04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0949F8"/>
    <w:multiLevelType w:val="hybridMultilevel"/>
    <w:tmpl w:val="0AB66B8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8168CB"/>
    <w:multiLevelType w:val="hybridMultilevel"/>
    <w:tmpl w:val="98684C5C"/>
    <w:lvl w:ilvl="0" w:tplc="18AAB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BD5ACD"/>
    <w:multiLevelType w:val="hybridMultilevel"/>
    <w:tmpl w:val="32A06DEE"/>
    <w:lvl w:ilvl="0" w:tplc="041A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7726711A" w:tentative="1">
      <w:start w:val="1"/>
      <w:numFmt w:val="bullet"/>
      <w:lvlText w:val="•"/>
      <w:lvlJc w:val="left"/>
      <w:pPr>
        <w:tabs>
          <w:tab w:val="num" w:pos="2148"/>
        </w:tabs>
        <w:ind w:left="2148" w:hanging="360"/>
      </w:pPr>
      <w:rPr>
        <w:rFonts w:ascii="Times New Roman" w:hAnsi="Times New Roman" w:hint="default"/>
      </w:rPr>
    </w:lvl>
    <w:lvl w:ilvl="2" w:tplc="6138058A" w:tentative="1">
      <w:start w:val="1"/>
      <w:numFmt w:val="bullet"/>
      <w:lvlText w:val="•"/>
      <w:lvlJc w:val="left"/>
      <w:pPr>
        <w:tabs>
          <w:tab w:val="num" w:pos="2868"/>
        </w:tabs>
        <w:ind w:left="2868" w:hanging="360"/>
      </w:pPr>
      <w:rPr>
        <w:rFonts w:ascii="Times New Roman" w:hAnsi="Times New Roman" w:hint="default"/>
      </w:rPr>
    </w:lvl>
    <w:lvl w:ilvl="3" w:tplc="E1CABDD2" w:tentative="1">
      <w:start w:val="1"/>
      <w:numFmt w:val="bullet"/>
      <w:lvlText w:val="•"/>
      <w:lvlJc w:val="left"/>
      <w:pPr>
        <w:tabs>
          <w:tab w:val="num" w:pos="3588"/>
        </w:tabs>
        <w:ind w:left="3588" w:hanging="360"/>
      </w:pPr>
      <w:rPr>
        <w:rFonts w:ascii="Times New Roman" w:hAnsi="Times New Roman" w:hint="default"/>
      </w:rPr>
    </w:lvl>
    <w:lvl w:ilvl="4" w:tplc="C1CC31B2" w:tentative="1">
      <w:start w:val="1"/>
      <w:numFmt w:val="bullet"/>
      <w:lvlText w:val="•"/>
      <w:lvlJc w:val="left"/>
      <w:pPr>
        <w:tabs>
          <w:tab w:val="num" w:pos="4308"/>
        </w:tabs>
        <w:ind w:left="4308" w:hanging="360"/>
      </w:pPr>
      <w:rPr>
        <w:rFonts w:ascii="Times New Roman" w:hAnsi="Times New Roman" w:hint="default"/>
      </w:rPr>
    </w:lvl>
    <w:lvl w:ilvl="5" w:tplc="C98A68E0" w:tentative="1">
      <w:start w:val="1"/>
      <w:numFmt w:val="bullet"/>
      <w:lvlText w:val="•"/>
      <w:lvlJc w:val="left"/>
      <w:pPr>
        <w:tabs>
          <w:tab w:val="num" w:pos="5028"/>
        </w:tabs>
        <w:ind w:left="5028" w:hanging="360"/>
      </w:pPr>
      <w:rPr>
        <w:rFonts w:ascii="Times New Roman" w:hAnsi="Times New Roman" w:hint="default"/>
      </w:rPr>
    </w:lvl>
    <w:lvl w:ilvl="6" w:tplc="D70A48E8" w:tentative="1">
      <w:start w:val="1"/>
      <w:numFmt w:val="bullet"/>
      <w:lvlText w:val="•"/>
      <w:lvlJc w:val="left"/>
      <w:pPr>
        <w:tabs>
          <w:tab w:val="num" w:pos="5748"/>
        </w:tabs>
        <w:ind w:left="5748" w:hanging="360"/>
      </w:pPr>
      <w:rPr>
        <w:rFonts w:ascii="Times New Roman" w:hAnsi="Times New Roman" w:hint="default"/>
      </w:rPr>
    </w:lvl>
    <w:lvl w:ilvl="7" w:tplc="5F2C7FF4" w:tentative="1">
      <w:start w:val="1"/>
      <w:numFmt w:val="bullet"/>
      <w:lvlText w:val="•"/>
      <w:lvlJc w:val="left"/>
      <w:pPr>
        <w:tabs>
          <w:tab w:val="num" w:pos="6468"/>
        </w:tabs>
        <w:ind w:left="6468" w:hanging="360"/>
      </w:pPr>
      <w:rPr>
        <w:rFonts w:ascii="Times New Roman" w:hAnsi="Times New Roman" w:hint="default"/>
      </w:rPr>
    </w:lvl>
    <w:lvl w:ilvl="8" w:tplc="3D485842" w:tentative="1">
      <w:start w:val="1"/>
      <w:numFmt w:val="bullet"/>
      <w:lvlText w:val="•"/>
      <w:lvlJc w:val="left"/>
      <w:pPr>
        <w:tabs>
          <w:tab w:val="num" w:pos="7188"/>
        </w:tabs>
        <w:ind w:left="7188" w:hanging="360"/>
      </w:pPr>
      <w:rPr>
        <w:rFonts w:ascii="Times New Roman" w:hAnsi="Times New Roman" w:hint="default"/>
      </w:rPr>
    </w:lvl>
  </w:abstractNum>
  <w:abstractNum w:abstractNumId="26" w15:restartNumberingAfterBreak="0">
    <w:nsid w:val="69343002"/>
    <w:multiLevelType w:val="hybridMultilevel"/>
    <w:tmpl w:val="D8BA116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52D7F"/>
    <w:multiLevelType w:val="hybridMultilevel"/>
    <w:tmpl w:val="023C2C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8230F3"/>
    <w:multiLevelType w:val="hybridMultilevel"/>
    <w:tmpl w:val="563A74C0"/>
    <w:lvl w:ilvl="0" w:tplc="329289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A9908AE"/>
    <w:multiLevelType w:val="hybridMultilevel"/>
    <w:tmpl w:val="7C02DEC8"/>
    <w:lvl w:ilvl="0" w:tplc="378EBF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DA96A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F883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76B6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9433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BC30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2A75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BC36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662F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7"/>
  </w:num>
  <w:num w:numId="5">
    <w:abstractNumId w:val="17"/>
  </w:num>
  <w:num w:numId="6">
    <w:abstractNumId w:val="29"/>
  </w:num>
  <w:num w:numId="7">
    <w:abstractNumId w:val="12"/>
  </w:num>
  <w:num w:numId="8">
    <w:abstractNumId w:val="16"/>
  </w:num>
  <w:num w:numId="9">
    <w:abstractNumId w:val="26"/>
  </w:num>
  <w:num w:numId="10">
    <w:abstractNumId w:val="9"/>
  </w:num>
  <w:num w:numId="11">
    <w:abstractNumId w:val="0"/>
  </w:num>
  <w:num w:numId="12">
    <w:abstractNumId w:val="4"/>
  </w:num>
  <w:num w:numId="13">
    <w:abstractNumId w:val="15"/>
  </w:num>
  <w:num w:numId="14">
    <w:abstractNumId w:val="25"/>
  </w:num>
  <w:num w:numId="15">
    <w:abstractNumId w:val="1"/>
  </w:num>
  <w:num w:numId="16">
    <w:abstractNumId w:val="2"/>
  </w:num>
  <w:num w:numId="17">
    <w:abstractNumId w:val="10"/>
  </w:num>
  <w:num w:numId="18">
    <w:abstractNumId w:val="3"/>
  </w:num>
  <w:num w:numId="19">
    <w:abstractNumId w:val="11"/>
  </w:num>
  <w:num w:numId="20">
    <w:abstractNumId w:val="21"/>
  </w:num>
  <w:num w:numId="21">
    <w:abstractNumId w:val="5"/>
  </w:num>
  <w:num w:numId="22">
    <w:abstractNumId w:val="27"/>
  </w:num>
  <w:num w:numId="23">
    <w:abstractNumId w:val="19"/>
  </w:num>
  <w:num w:numId="24">
    <w:abstractNumId w:val="28"/>
  </w:num>
  <w:num w:numId="25">
    <w:abstractNumId w:val="22"/>
  </w:num>
  <w:num w:numId="26">
    <w:abstractNumId w:val="8"/>
  </w:num>
  <w:num w:numId="27">
    <w:abstractNumId w:val="13"/>
  </w:num>
  <w:num w:numId="28">
    <w:abstractNumId w:val="24"/>
  </w:num>
  <w:num w:numId="29">
    <w:abstractNumId w:val="6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9B0"/>
    <w:rsid w:val="000217E8"/>
    <w:rsid w:val="00181B77"/>
    <w:rsid w:val="00195ED3"/>
    <w:rsid w:val="00242B32"/>
    <w:rsid w:val="002659B0"/>
    <w:rsid w:val="003C1482"/>
    <w:rsid w:val="0046200E"/>
    <w:rsid w:val="004714D6"/>
    <w:rsid w:val="004B7E70"/>
    <w:rsid w:val="005A4822"/>
    <w:rsid w:val="00623D54"/>
    <w:rsid w:val="00651321"/>
    <w:rsid w:val="00681B1F"/>
    <w:rsid w:val="0069082B"/>
    <w:rsid w:val="00695D3E"/>
    <w:rsid w:val="006C6485"/>
    <w:rsid w:val="006E6BB2"/>
    <w:rsid w:val="00773011"/>
    <w:rsid w:val="007E3070"/>
    <w:rsid w:val="007F0C10"/>
    <w:rsid w:val="00813EA1"/>
    <w:rsid w:val="009A0FD1"/>
    <w:rsid w:val="00A5678C"/>
    <w:rsid w:val="00A93ED4"/>
    <w:rsid w:val="00AD4820"/>
    <w:rsid w:val="00C54BBF"/>
    <w:rsid w:val="00CC04C8"/>
    <w:rsid w:val="00CE07F8"/>
    <w:rsid w:val="00D03DF2"/>
    <w:rsid w:val="00D14E31"/>
    <w:rsid w:val="00DA1718"/>
    <w:rsid w:val="00E13FD7"/>
    <w:rsid w:val="00ED730A"/>
    <w:rsid w:val="00F34424"/>
    <w:rsid w:val="00F8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4F22F-8D43-4A4C-AEFD-03573281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659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istParagraph1">
    <w:name w:val="List Paragraph1"/>
    <w:basedOn w:val="Normal"/>
    <w:rsid w:val="00681B1F"/>
    <w:pPr>
      <w:suppressAutoHyphens/>
      <w:spacing w:after="200" w:line="276" w:lineRule="auto"/>
      <w:ind w:left="720"/>
    </w:pPr>
    <w:rPr>
      <w:rFonts w:ascii="Calibri" w:eastAsia="Calibri" w:hAnsi="Calibri" w:cs="Times New Roman"/>
      <w:lang w:eastAsia="ar-SA"/>
    </w:rPr>
  </w:style>
  <w:style w:type="character" w:styleId="Hiperveza">
    <w:name w:val="Hyperlink"/>
    <w:basedOn w:val="Zadanifontodlomka"/>
    <w:uiPriority w:val="99"/>
    <w:unhideWhenUsed/>
    <w:rsid w:val="000217E8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E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D14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D14E31"/>
    <w:rPr>
      <w:color w:val="954F72" w:themeColor="followed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195E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1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44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0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80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2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8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19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98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6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2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9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5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9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6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6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3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5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23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3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8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4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2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6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1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30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0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7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zo.gov.hr/istaknute-teme/odgoj-i-obrazovanje/nacionalni-kurikulum/predmetni-kurikulumi/53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zo.gov.hr/istaknute-teme/odgoj-i-obrazovanje/nacionalni-kurikulum/predmetni-kurikulumi/539" TargetMode="External"/><Relationship Id="rId12" Type="http://schemas.openxmlformats.org/officeDocument/2006/relationships/hyperlink" Target="https://mzo.gov.hr/istaknute-teme/odgoj-i-obrazovanje/nacionalni-kurikulum/predmetni-kurikulumi/539" TargetMode="External"/><Relationship Id="rId17" Type="http://schemas.openxmlformats.org/officeDocument/2006/relationships/hyperlink" Target="https://www.ncvvo.hr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cvvo.hr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arodne-novine.nn.hr/clanci/sluzbeni/2019_09_82_1709.htm" TargetMode="External"/><Relationship Id="rId11" Type="http://schemas.microsoft.com/office/2007/relationships/hdphoto" Target="media/hdphoto1.wdp"/><Relationship Id="rId5" Type="http://schemas.openxmlformats.org/officeDocument/2006/relationships/hyperlink" Target="https://narodne-novine.nn.hr/clanci/sluzbeni/2010_09_112_2973.html" TargetMode="External"/><Relationship Id="rId15" Type="http://schemas.openxmlformats.org/officeDocument/2006/relationships/hyperlink" Target="http://www.propisi.hr/print.php?id=10606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e-sfera.hr/publication/download-product-material?id=7ccd7e3c-f730-408a-a229-ae6088fd59ca" TargetMode="External"/><Relationship Id="rId14" Type="http://schemas.openxmlformats.org/officeDocument/2006/relationships/hyperlink" Target="https://www.e-sfera.hr/publication/download-product-material?id=7ccd7e3c-f730-408a-a229-ae6088fd59c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2586</Words>
  <Characters>14745</Characters>
  <Application>Microsoft Office Word</Application>
  <DocSecurity>0</DocSecurity>
  <Lines>122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 Dolenec Jurinić</dc:creator>
  <cp:keywords/>
  <dc:description/>
  <cp:lastModifiedBy>Iskra</cp:lastModifiedBy>
  <cp:revision>2</cp:revision>
  <dcterms:created xsi:type="dcterms:W3CDTF">2022-09-29T07:45:00Z</dcterms:created>
  <dcterms:modified xsi:type="dcterms:W3CDTF">2022-09-29T07:45:00Z</dcterms:modified>
</cp:coreProperties>
</file>