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0BE" w:rsidRPr="00B03CC8" w:rsidRDefault="00EA70BE">
      <w:pPr>
        <w:rPr>
          <w:rFonts w:ascii="Arial" w:hAnsi="Arial" w:cs="Arial"/>
          <w:b/>
          <w:sz w:val="40"/>
          <w:szCs w:val="40"/>
          <w:lang w:val="hr-HR"/>
        </w:rPr>
      </w:pPr>
      <w:bookmarkStart w:id="0" w:name="_GoBack"/>
      <w:bookmarkEnd w:id="0"/>
      <w:r w:rsidRPr="00B03CC8">
        <w:rPr>
          <w:rFonts w:ascii="Arial" w:hAnsi="Arial" w:cs="Arial"/>
          <w:b/>
          <w:sz w:val="40"/>
          <w:szCs w:val="40"/>
          <w:lang w:val="hr-HR"/>
        </w:rPr>
        <w:t>LIKOVNA UMJETNOST</w:t>
      </w: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Kriteriji ocjenjivanja:</w:t>
      </w: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Nedovoljan (1)</w:t>
      </w:r>
    </w:p>
    <w:p w:rsidR="00295887" w:rsidRPr="00B03CC8" w:rsidRDefault="00295887" w:rsidP="00295887">
      <w:pPr>
        <w:rPr>
          <w:rFonts w:ascii="Arial" w:hAnsi="Arial" w:cs="Arial"/>
          <w:i/>
          <w:sz w:val="30"/>
          <w:szCs w:val="30"/>
          <w:lang w:val="hr-HR"/>
        </w:rPr>
      </w:pPr>
      <w:r w:rsidRPr="00B03CC8">
        <w:rPr>
          <w:rFonts w:ascii="Arial" w:hAnsi="Arial" w:cs="Arial"/>
          <w:i/>
          <w:sz w:val="30"/>
          <w:szCs w:val="30"/>
          <w:lang w:val="hr-HR"/>
        </w:rPr>
        <w:t>Stvaralaštvo i produktivnost</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je nezainteresiran za istraživanje problema, odbija suradnju i nema pripremljen rezultat istraživanja u određenom mediju.</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Doživljaj i kritički stav</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ne prepoznaje i nije u stanju imenovati formalne elemente umjetničkog djela. Učenik ne želi raspravljati o likovnim djelima ili daje zaključke koji uopće nisu u svezi s prethodno stečenim znanjem ili proučenim sadržajem. Učenik ne želi objasniti važnost i društvenu odgovornost očuvanja umjetničke nacionalne baštine ili daje potpuno nesuvisla objašnjenja. Učenik je potpuno nezainteresiran za zadatke i ne želi sudjelovati u radu.</w:t>
      </w:r>
    </w:p>
    <w:p w:rsidR="00295887" w:rsidRPr="00B03CC8" w:rsidRDefault="00295887" w:rsidP="00295887">
      <w:pPr>
        <w:rPr>
          <w:rFonts w:ascii="Arial" w:hAnsi="Arial" w:cs="Arial"/>
          <w:i/>
          <w:sz w:val="30"/>
          <w:szCs w:val="30"/>
          <w:lang w:val="hr-HR"/>
        </w:rPr>
      </w:pPr>
      <w:r w:rsidRPr="00B03CC8">
        <w:rPr>
          <w:rFonts w:ascii="Arial" w:hAnsi="Arial" w:cs="Arial"/>
          <w:i/>
          <w:sz w:val="30"/>
          <w:szCs w:val="30"/>
          <w:lang w:val="hr-HR"/>
        </w:rPr>
        <w:t>U</w:t>
      </w:r>
      <w:r w:rsidR="00EA70BE" w:rsidRPr="00B03CC8">
        <w:rPr>
          <w:rFonts w:ascii="Arial" w:hAnsi="Arial" w:cs="Arial"/>
          <w:i/>
          <w:sz w:val="30"/>
          <w:szCs w:val="30"/>
          <w:lang w:val="hr-HR"/>
        </w:rPr>
        <w:t>mjetnost u kontekstu</w:t>
      </w:r>
    </w:p>
    <w:p w:rsidR="00295887" w:rsidRDefault="00295887" w:rsidP="00295887">
      <w:pPr>
        <w:rPr>
          <w:rFonts w:ascii="Arial" w:hAnsi="Arial" w:cs="Arial"/>
          <w:sz w:val="30"/>
          <w:szCs w:val="30"/>
          <w:lang w:val="hr-HR"/>
        </w:rPr>
      </w:pPr>
      <w:r w:rsidRPr="00B03CC8">
        <w:rPr>
          <w:rFonts w:ascii="Arial" w:hAnsi="Arial" w:cs="Arial"/>
          <w:sz w:val="30"/>
          <w:szCs w:val="30"/>
          <w:lang w:val="hr-HR"/>
        </w:rPr>
        <w:t>Učenik ni uz nastavnikovu pomoć nije sposoban smjestiti umjetničko djelo u odgovarajući stil/razdoblje.</w:t>
      </w:r>
    </w:p>
    <w:p w:rsidR="0087551C" w:rsidRDefault="0087551C" w:rsidP="00295887">
      <w:pPr>
        <w:rPr>
          <w:rFonts w:ascii="Arial" w:hAnsi="Arial" w:cs="Arial"/>
          <w:sz w:val="30"/>
          <w:szCs w:val="30"/>
          <w:lang w:val="hr-HR"/>
        </w:rPr>
      </w:pPr>
    </w:p>
    <w:p w:rsidR="0087551C" w:rsidRPr="00B03CC8" w:rsidRDefault="0087551C" w:rsidP="0087551C">
      <w:pPr>
        <w:spacing w:after="0" w:line="240" w:lineRule="auto"/>
        <w:rPr>
          <w:rFonts w:ascii="Arial" w:hAnsi="Arial" w:cs="Arial"/>
          <w:sz w:val="30"/>
          <w:szCs w:val="30"/>
          <w:lang w:val="hr-HR"/>
        </w:rPr>
      </w:pPr>
      <w:r w:rsidRPr="00B03CC8">
        <w:rPr>
          <w:rFonts w:ascii="Arial" w:eastAsia="Times New Roman" w:hAnsi="Arial" w:cs="Arial"/>
          <w:sz w:val="30"/>
          <w:szCs w:val="30"/>
          <w:lang w:val="hr-HR"/>
        </w:rPr>
        <w:t>Nedovoljan (1) je ocjena koja je odraz nemara, nekorektnog odnosa i nedovoljne angažiranosti učenika prema predmetu. Ocjena proizlazi iz nepoznavanja elementarnih sadržaja, nenošenja pribora za rad i neispunjavanja učeničkih obveza. Nedovoljan će dobiti učenik koji ne daje odgovore ni nakon preciznijih i konkretnih pitanja, a često je odgovor "nisam učio -la" , "nisam spreman -a" ili "ne želim odgovarati" što zapravo odražava nemar, odbijanje barem pokušaja da dobije ocjenu dovoljan, a i neodgovoran stav prema predmetu. U element usvojenost pojmova učenik će dobiti nedovoljan kada uopće ne daje odgovore ili daje, ali su pogrešni, često pokušavajući metodom pogađanja doći do odgovora.</w:t>
      </w:r>
      <w:r>
        <w:rPr>
          <w:rFonts w:ascii="Arial" w:eastAsia="Times New Roman" w:hAnsi="Arial" w:cs="Arial"/>
          <w:sz w:val="30"/>
          <w:szCs w:val="30"/>
          <w:lang w:val="hr-HR"/>
        </w:rPr>
        <w:t xml:space="preserve"> </w:t>
      </w:r>
      <w:r w:rsidRPr="00B03CC8">
        <w:rPr>
          <w:rFonts w:ascii="Arial" w:eastAsia="Times New Roman" w:hAnsi="Arial" w:cs="Arial"/>
          <w:sz w:val="30"/>
          <w:szCs w:val="30"/>
          <w:lang w:val="hr-HR"/>
        </w:rPr>
        <w:t xml:space="preserve">Pri analizi djela učenik pokazuje nepoznavanje faktografije i obilježja stila. Ukazuje na nesposobnost </w:t>
      </w:r>
      <w:r w:rsidRPr="00B03CC8">
        <w:rPr>
          <w:rFonts w:ascii="Arial" w:eastAsia="Times New Roman" w:hAnsi="Arial" w:cs="Arial"/>
          <w:sz w:val="30"/>
          <w:szCs w:val="30"/>
          <w:lang w:val="hr-HR"/>
        </w:rPr>
        <w:lastRenderedPageBreak/>
        <w:t>analize likovnog djela uslijed nepoznavanja likovnih elemenata.</w:t>
      </w:r>
      <w:r w:rsidRPr="00B03CC8">
        <w:rPr>
          <w:rFonts w:ascii="Arial" w:hAnsi="Arial" w:cs="Arial"/>
          <w:sz w:val="30"/>
          <w:szCs w:val="30"/>
          <w:lang w:val="hr-HR"/>
        </w:rPr>
        <w:t xml:space="preserve"> Referati su površni, netočni, nepismeni, prepisani ili uopće nisu napisani.</w:t>
      </w:r>
      <w:r>
        <w:rPr>
          <w:rFonts w:ascii="Arial" w:hAnsi="Arial" w:cs="Arial"/>
          <w:sz w:val="30"/>
          <w:szCs w:val="30"/>
          <w:lang w:val="hr-HR"/>
        </w:rPr>
        <w:t xml:space="preserve"> </w:t>
      </w:r>
      <w:r w:rsidRPr="00B03CC8">
        <w:rPr>
          <w:rFonts w:ascii="Arial" w:hAnsi="Arial" w:cs="Arial"/>
          <w:sz w:val="30"/>
          <w:szCs w:val="30"/>
          <w:lang w:val="hr-HR"/>
        </w:rPr>
        <w:t>Učenik će dobiti ocjenu nedovoljan i ukoliko točnost riješenosti pisane provjere manja od 45 %.</w:t>
      </w:r>
    </w:p>
    <w:p w:rsidR="0087551C" w:rsidRPr="00B03CC8" w:rsidRDefault="0087551C" w:rsidP="0087551C">
      <w:pPr>
        <w:spacing w:after="0" w:line="240" w:lineRule="auto"/>
        <w:rPr>
          <w:rFonts w:ascii="Arial" w:hAnsi="Arial" w:cs="Arial"/>
          <w:sz w:val="30"/>
          <w:szCs w:val="30"/>
          <w:lang w:val="hr-HR"/>
        </w:rPr>
      </w:pPr>
    </w:p>
    <w:p w:rsidR="0087551C" w:rsidRPr="00B03CC8" w:rsidRDefault="0087551C" w:rsidP="0087551C">
      <w:pPr>
        <w:spacing w:after="0" w:line="240" w:lineRule="auto"/>
        <w:rPr>
          <w:rFonts w:ascii="Arial" w:hAnsi="Arial" w:cs="Arial"/>
          <w:sz w:val="30"/>
          <w:szCs w:val="30"/>
          <w:lang w:val="hr-HR"/>
        </w:rPr>
      </w:pP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Dovoljan (2)</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Stvaralaštvo i produktivnost</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primjenjuje osnovne likovne pojmove i ideje, izlaže problem s jednoga gledišta i odabire odgovarajuće likovne primjere.</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Doživljaj i kritički stav</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prepoznaje i imenuje formalne elemente umjetničkog djela. Učenik na osnovnoj razini raspravlja o likovnim djelima ili određenim tezama/konceptima na temelju prethodno stečenoga znanja ili proučenoga sadržaja. Učenik opisuje likovna obilježja odabranog primjera nacionalne baštine. Učenik navodi osnovne podatke o djelu/izložbi i izražava osobni doživljaj.</w:t>
      </w:r>
    </w:p>
    <w:p w:rsidR="00295887" w:rsidRPr="00B03CC8" w:rsidRDefault="00295887" w:rsidP="00295887">
      <w:pPr>
        <w:rPr>
          <w:rFonts w:ascii="Arial" w:hAnsi="Arial" w:cs="Arial"/>
          <w:i/>
          <w:sz w:val="30"/>
          <w:szCs w:val="30"/>
          <w:lang w:val="hr-HR"/>
        </w:rPr>
      </w:pPr>
      <w:r w:rsidRPr="00B03CC8">
        <w:rPr>
          <w:rFonts w:ascii="Arial" w:hAnsi="Arial" w:cs="Arial"/>
          <w:i/>
          <w:sz w:val="30"/>
          <w:szCs w:val="30"/>
          <w:lang w:val="hr-HR"/>
        </w:rPr>
        <w:t>Umjetnost u kontekstu</w:t>
      </w:r>
    </w:p>
    <w:p w:rsidR="00295887" w:rsidRDefault="00295887" w:rsidP="00295887">
      <w:pPr>
        <w:rPr>
          <w:rFonts w:ascii="Arial" w:hAnsi="Arial" w:cs="Arial"/>
          <w:sz w:val="30"/>
          <w:szCs w:val="30"/>
          <w:lang w:val="hr-HR"/>
        </w:rPr>
      </w:pPr>
      <w:r w:rsidRPr="00B03CC8">
        <w:rPr>
          <w:rFonts w:ascii="Arial" w:hAnsi="Arial" w:cs="Arial"/>
          <w:sz w:val="30"/>
          <w:szCs w:val="30"/>
          <w:lang w:val="hr-HR"/>
        </w:rPr>
        <w:t>Učenik uz nastavnikovu pomoć smješta umjetničko djelo u odgovarajući stil/razdoblje.</w:t>
      </w:r>
    </w:p>
    <w:p w:rsidR="0087551C" w:rsidRDefault="0087551C" w:rsidP="00295887">
      <w:pPr>
        <w:rPr>
          <w:rFonts w:ascii="Arial" w:hAnsi="Arial" w:cs="Arial"/>
          <w:sz w:val="30"/>
          <w:szCs w:val="30"/>
          <w:lang w:val="hr-HR"/>
        </w:rPr>
      </w:pPr>
    </w:p>
    <w:p w:rsidR="0087551C" w:rsidRPr="00B03CC8" w:rsidRDefault="0087551C" w:rsidP="0087551C">
      <w:pPr>
        <w:spacing w:after="0" w:line="240" w:lineRule="auto"/>
        <w:rPr>
          <w:rFonts w:ascii="Arial" w:hAnsi="Arial" w:cs="Arial"/>
          <w:sz w:val="30"/>
          <w:szCs w:val="30"/>
          <w:lang w:val="hr-HR"/>
        </w:rPr>
      </w:pPr>
      <w:r w:rsidRPr="00B03CC8">
        <w:rPr>
          <w:rFonts w:ascii="Arial" w:hAnsi="Arial" w:cs="Arial"/>
          <w:sz w:val="30"/>
          <w:szCs w:val="30"/>
          <w:lang w:val="hr-HR"/>
        </w:rPr>
        <w:t>Dovoljan (2) će dobiti učenik koji ne odgovara samostalno na pitanja, ali na preciznija daje kratke i površne odgovore. Nastavnik treba postavljati puno konkretnih pitanja i voditi učenika. U elementu usvojenost pojmova učenik daje površne i nesigurne odgovore, pogađa, često puta nudeći nastavniku po nekoliko odgovora. Zaključivanje i povezivanje pojedinih sadržaja je slabo ili ga nema. Znanje učenika je na razini prepoznavanja sadržaja</w:t>
      </w:r>
      <w:r>
        <w:rPr>
          <w:rFonts w:ascii="Arial" w:hAnsi="Arial" w:cs="Arial"/>
          <w:sz w:val="30"/>
          <w:szCs w:val="30"/>
          <w:lang w:val="hr-HR"/>
        </w:rPr>
        <w:t xml:space="preserve">. </w:t>
      </w:r>
      <w:r w:rsidRPr="00B03CC8">
        <w:rPr>
          <w:rFonts w:ascii="Arial" w:hAnsi="Arial" w:cs="Arial"/>
          <w:sz w:val="30"/>
          <w:szCs w:val="30"/>
          <w:lang w:val="hr-HR"/>
        </w:rPr>
        <w:t>Pri analizi djela učenik djelomično koristi temeljnu faktografiju i navodi opća obilježja stila. Ukazuje na nesamostalnost i netočnosti u odgovoru. Površno provodi analizu likovnog djela izostavljajući neke od elemenata ili ih krivo navodeći.</w:t>
      </w:r>
      <w:r>
        <w:rPr>
          <w:rFonts w:ascii="Arial" w:hAnsi="Arial" w:cs="Arial"/>
          <w:sz w:val="30"/>
          <w:szCs w:val="30"/>
          <w:lang w:val="hr-HR"/>
        </w:rPr>
        <w:t xml:space="preserve"> </w:t>
      </w:r>
      <w:r w:rsidRPr="00B03CC8">
        <w:rPr>
          <w:rFonts w:ascii="Arial" w:hAnsi="Arial" w:cs="Arial"/>
          <w:sz w:val="30"/>
          <w:szCs w:val="30"/>
          <w:lang w:val="hr-HR"/>
        </w:rPr>
        <w:t xml:space="preserve">Dovoljan će dobiti učenik ako su domaće zadaće i </w:t>
      </w:r>
      <w:r w:rsidRPr="00B03CC8">
        <w:rPr>
          <w:rFonts w:ascii="Arial" w:hAnsi="Arial" w:cs="Arial"/>
          <w:sz w:val="30"/>
          <w:szCs w:val="30"/>
          <w:lang w:val="hr-HR"/>
        </w:rPr>
        <w:lastRenderedPageBreak/>
        <w:t>referat dosta šturo i površno napisani te jezično i stilski nepravilno oblikovani.</w:t>
      </w:r>
      <w:r w:rsidR="00BB21A3">
        <w:rPr>
          <w:rFonts w:ascii="Arial" w:hAnsi="Arial" w:cs="Arial"/>
          <w:sz w:val="30"/>
          <w:szCs w:val="30"/>
          <w:lang w:val="hr-HR"/>
        </w:rPr>
        <w:t xml:space="preserve"> </w:t>
      </w:r>
      <w:r w:rsidRPr="00B03CC8">
        <w:rPr>
          <w:rFonts w:ascii="Arial" w:hAnsi="Arial" w:cs="Arial"/>
          <w:sz w:val="30"/>
          <w:szCs w:val="30"/>
          <w:lang w:val="hr-HR"/>
        </w:rPr>
        <w:t>Učenik će dobiti ocjenu dovoljan i ukoliko je točnost riješenosti pisane provjere između 46 i 60%.</w:t>
      </w:r>
    </w:p>
    <w:p w:rsidR="0087551C" w:rsidRPr="00B03CC8" w:rsidRDefault="0087551C" w:rsidP="0087551C">
      <w:pPr>
        <w:spacing w:after="0" w:line="240" w:lineRule="auto"/>
        <w:rPr>
          <w:rFonts w:ascii="Arial" w:hAnsi="Arial" w:cs="Arial"/>
          <w:sz w:val="30"/>
          <w:szCs w:val="30"/>
          <w:lang w:val="hr-HR"/>
        </w:rPr>
      </w:pPr>
    </w:p>
    <w:p w:rsidR="0087551C" w:rsidRPr="00B03CC8" w:rsidRDefault="0087551C" w:rsidP="00295887">
      <w:pPr>
        <w:rPr>
          <w:rFonts w:ascii="Arial" w:hAnsi="Arial" w:cs="Arial"/>
          <w:sz w:val="30"/>
          <w:szCs w:val="30"/>
          <w:lang w:val="hr-HR"/>
        </w:rPr>
      </w:pP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Dobar (3)</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Stvaralaštvo i produktivnost</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odabire i primjenjuje relevantne podatke, smješta ih u kontekst i povezuje u smislenu cjelinu te prezentira/izvodi vizualno rješenje pazeći na likovnost izvedbe u odabranome mediju.</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Doživljaj i kritički stav</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interpretira umjetničko djelo primjenjujući terminologiju i analizu na zadovoljavajućoj razini uz pomoć nastavnika. Učenik raspravlja o likovnim djelima ili određenim tezama smještajući ih u određeni kontekst i preispituje problem s više različitih gledišta. Učenik objašnjava stilska obilježja odabranog primjera nacionalne baštine. Učenik opisuje djelo/izložbu služeći se likovnom terminologijom.</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Umjetnost u kontekstu</w:t>
      </w:r>
    </w:p>
    <w:p w:rsidR="00295887" w:rsidRDefault="00295887" w:rsidP="00295887">
      <w:pPr>
        <w:rPr>
          <w:rFonts w:ascii="Arial" w:hAnsi="Arial" w:cs="Arial"/>
          <w:sz w:val="30"/>
          <w:szCs w:val="30"/>
          <w:lang w:val="hr-HR"/>
        </w:rPr>
      </w:pPr>
      <w:r w:rsidRPr="00B03CC8">
        <w:rPr>
          <w:rFonts w:ascii="Arial" w:hAnsi="Arial" w:cs="Arial"/>
          <w:sz w:val="30"/>
          <w:szCs w:val="30"/>
          <w:lang w:val="hr-HR"/>
        </w:rPr>
        <w:t>Učenik samostalno smješta umjetničko djelo u odgovarajući stil/razdoblje i donosi pretpostavke o utjecaju pojedinoga konteksta na likovno djelo/stil</w:t>
      </w:r>
      <w:r w:rsidR="0087551C">
        <w:rPr>
          <w:rFonts w:ascii="Arial" w:hAnsi="Arial" w:cs="Arial"/>
          <w:sz w:val="30"/>
          <w:szCs w:val="30"/>
          <w:lang w:val="hr-HR"/>
        </w:rPr>
        <w:t>.</w:t>
      </w:r>
    </w:p>
    <w:p w:rsidR="0087551C" w:rsidRDefault="0087551C" w:rsidP="00295887">
      <w:pPr>
        <w:rPr>
          <w:rFonts w:ascii="Arial" w:hAnsi="Arial" w:cs="Arial"/>
          <w:sz w:val="30"/>
          <w:szCs w:val="30"/>
          <w:lang w:val="hr-HR"/>
        </w:rPr>
      </w:pPr>
    </w:p>
    <w:p w:rsidR="0087551C" w:rsidRPr="00B03CC8" w:rsidRDefault="0087551C" w:rsidP="0087551C">
      <w:pPr>
        <w:spacing w:after="0" w:line="240" w:lineRule="auto"/>
        <w:rPr>
          <w:rFonts w:ascii="Arial" w:hAnsi="Arial" w:cs="Arial"/>
          <w:sz w:val="35"/>
          <w:szCs w:val="35"/>
          <w:lang w:val="hr-HR"/>
        </w:rPr>
      </w:pPr>
      <w:r w:rsidRPr="00B03CC8">
        <w:rPr>
          <w:rFonts w:ascii="Arial" w:hAnsi="Arial" w:cs="Arial"/>
          <w:sz w:val="30"/>
          <w:szCs w:val="30"/>
          <w:lang w:val="hr-HR"/>
        </w:rPr>
        <w:t xml:space="preserve">Dobar (3) će dobiti učenik za "prosječno" znanje i sposobnost u odnosu prema odličnim i prema slabijim učenicima. Kod ove ocjene je vidljiva i potrebna nastavnikova pomoć, poticaj i vođenje prilikom odgovaranja kroz sve elemente, ali do izražaja dolazi i samostalno izlaganje učenika koje je često potrebno voditi, nadopunjavati, a odgovor je često površan. Učenik teže povezuje gradivo i nije dovoljno angažiran na nastavnom satu. U pitanjima koja se odnose na usvojenost podataka uz pomoć nastavnika točnost odgovora bi trebala </w:t>
      </w:r>
    </w:p>
    <w:p w:rsidR="0087551C" w:rsidRPr="00B03CC8" w:rsidRDefault="0087551C" w:rsidP="0087551C">
      <w:pPr>
        <w:spacing w:after="0" w:line="240" w:lineRule="auto"/>
        <w:rPr>
          <w:rFonts w:ascii="Arial" w:hAnsi="Arial" w:cs="Arial"/>
          <w:sz w:val="30"/>
          <w:szCs w:val="30"/>
          <w:lang w:val="hr-HR"/>
        </w:rPr>
      </w:pPr>
      <w:r w:rsidRPr="00B03CC8">
        <w:rPr>
          <w:rFonts w:ascii="Arial" w:hAnsi="Arial" w:cs="Arial"/>
          <w:sz w:val="30"/>
          <w:szCs w:val="30"/>
          <w:lang w:val="hr-HR"/>
        </w:rPr>
        <w:lastRenderedPageBreak/>
        <w:t>biti iznad 50%. Odgovori su često kratki. Pri izradi referata ima dosta strukturalnih propusta, slabo izražavanje, jezični propusti, neprepoznavanje bitnog među činjenicama. Pri analizi djela učenik će dobiti ocjenu dobar (3) ukoliko izražava nesamostalnost u analizi i komparaciji provodeći analizu nesustavno i djelomično.</w:t>
      </w:r>
      <w:r w:rsidR="00BB21A3">
        <w:rPr>
          <w:rFonts w:ascii="Arial" w:hAnsi="Arial" w:cs="Arial"/>
          <w:sz w:val="30"/>
          <w:szCs w:val="30"/>
          <w:lang w:val="hr-HR"/>
        </w:rPr>
        <w:t xml:space="preserve"> </w:t>
      </w:r>
      <w:r w:rsidRPr="00B03CC8">
        <w:rPr>
          <w:rFonts w:ascii="Arial" w:hAnsi="Arial" w:cs="Arial"/>
          <w:sz w:val="30"/>
          <w:szCs w:val="30"/>
          <w:lang w:val="hr-HR"/>
        </w:rPr>
        <w:t>Učenik će dobiti ocjenu dobar i ukoliko je točnost riješenosti pisane provjere između 61 i 74%.</w:t>
      </w:r>
    </w:p>
    <w:p w:rsidR="0087551C" w:rsidRPr="00B03CC8" w:rsidRDefault="0087551C" w:rsidP="00295887">
      <w:pPr>
        <w:rPr>
          <w:rFonts w:ascii="Arial" w:hAnsi="Arial" w:cs="Arial"/>
          <w:sz w:val="30"/>
          <w:szCs w:val="30"/>
          <w:lang w:val="hr-HR"/>
        </w:rPr>
      </w:pP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Vrlo dobar (4)</w:t>
      </w:r>
    </w:p>
    <w:p w:rsidR="00295887" w:rsidRPr="00B03CC8" w:rsidRDefault="00295887" w:rsidP="00295887">
      <w:pPr>
        <w:rPr>
          <w:rFonts w:ascii="Arial" w:hAnsi="Arial" w:cs="Arial"/>
          <w:i/>
          <w:sz w:val="30"/>
          <w:szCs w:val="30"/>
          <w:lang w:val="hr-HR"/>
        </w:rPr>
      </w:pPr>
      <w:r w:rsidRPr="00B03CC8">
        <w:rPr>
          <w:rFonts w:ascii="Arial" w:hAnsi="Arial" w:cs="Arial"/>
          <w:i/>
          <w:sz w:val="30"/>
          <w:szCs w:val="30"/>
          <w:lang w:val="hr-HR"/>
        </w:rPr>
        <w:t>Stvaralaštvo i produktivnost</w:t>
      </w:r>
    </w:p>
    <w:p w:rsidR="00EA70BE" w:rsidRPr="00B03CC8" w:rsidRDefault="00295887" w:rsidP="00295887">
      <w:pPr>
        <w:rPr>
          <w:rFonts w:ascii="Arial" w:hAnsi="Arial" w:cs="Arial"/>
          <w:sz w:val="30"/>
          <w:szCs w:val="30"/>
          <w:lang w:val="hr-HR"/>
        </w:rPr>
      </w:pPr>
      <w:r w:rsidRPr="00B03CC8">
        <w:rPr>
          <w:rFonts w:ascii="Arial" w:hAnsi="Arial" w:cs="Arial"/>
          <w:sz w:val="30"/>
          <w:szCs w:val="30"/>
          <w:lang w:val="hr-HR"/>
        </w:rPr>
        <w:t>Učenik izlaže i razmatra problem s više gledišta, uspoređuje i suprotstavlja nekoliko ideja i argumentira ih</w:t>
      </w:r>
      <w:r w:rsidR="00EA70BE" w:rsidRPr="00B03CC8">
        <w:rPr>
          <w:rFonts w:ascii="Arial" w:hAnsi="Arial" w:cs="Arial"/>
          <w:sz w:val="30"/>
          <w:szCs w:val="30"/>
          <w:lang w:val="hr-HR"/>
        </w:rPr>
        <w:t xml:space="preserve"> </w:t>
      </w:r>
      <w:r w:rsidRPr="00B03CC8">
        <w:rPr>
          <w:rFonts w:ascii="Arial" w:hAnsi="Arial" w:cs="Arial"/>
          <w:sz w:val="30"/>
          <w:szCs w:val="30"/>
          <w:lang w:val="hr-HR"/>
        </w:rPr>
        <w:t>te prezentira/izvodi vizualno rješenje sa smislom za jasnoću vizualne poruke.</w:t>
      </w:r>
    </w:p>
    <w:p w:rsidR="00B03CC8" w:rsidRPr="00B03CC8" w:rsidRDefault="00B03CC8" w:rsidP="00295887">
      <w:pPr>
        <w:rPr>
          <w:rFonts w:ascii="Arial" w:hAnsi="Arial" w:cs="Arial"/>
          <w:sz w:val="30"/>
          <w:szCs w:val="30"/>
          <w:lang w:val="hr-HR"/>
        </w:rPr>
      </w:pPr>
    </w:p>
    <w:p w:rsidR="00EA70BE" w:rsidRPr="00B03CC8" w:rsidRDefault="00295887" w:rsidP="00295887">
      <w:pPr>
        <w:rPr>
          <w:rFonts w:ascii="Arial" w:hAnsi="Arial" w:cs="Arial"/>
          <w:i/>
          <w:sz w:val="30"/>
          <w:szCs w:val="30"/>
          <w:lang w:val="hr-HR"/>
        </w:rPr>
      </w:pPr>
      <w:r w:rsidRPr="00B03CC8">
        <w:rPr>
          <w:rFonts w:ascii="Arial" w:hAnsi="Arial" w:cs="Arial"/>
          <w:i/>
          <w:sz w:val="30"/>
          <w:szCs w:val="30"/>
          <w:lang w:val="hr-HR"/>
        </w:rPr>
        <w:t>Doživljaj i kriti</w:t>
      </w:r>
      <w:r w:rsidR="00EA70BE" w:rsidRPr="00B03CC8">
        <w:rPr>
          <w:rFonts w:ascii="Arial" w:hAnsi="Arial" w:cs="Arial"/>
          <w:i/>
          <w:sz w:val="30"/>
          <w:szCs w:val="30"/>
          <w:lang w:val="hr-HR"/>
        </w:rPr>
        <w:t>čki stav</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samostalno analizira umjetničko djelo. Učenik raspravlja o zadanoj problematici, kritički preispituje prikupljene/iznesene podatke, tvrdnje</w:t>
      </w:r>
      <w:r w:rsidR="00EA70BE" w:rsidRPr="00B03CC8">
        <w:rPr>
          <w:rFonts w:ascii="Arial" w:hAnsi="Arial" w:cs="Arial"/>
          <w:sz w:val="30"/>
          <w:szCs w:val="30"/>
          <w:lang w:val="hr-HR"/>
        </w:rPr>
        <w:t xml:space="preserve"> </w:t>
      </w:r>
      <w:r w:rsidRPr="00B03CC8">
        <w:rPr>
          <w:rFonts w:ascii="Arial" w:hAnsi="Arial" w:cs="Arial"/>
          <w:sz w:val="30"/>
          <w:szCs w:val="30"/>
          <w:lang w:val="hr-HR"/>
        </w:rPr>
        <w:t>i stavove, a između suprotstavljenih mišljenja daje relativnu prednost jednom argumentu ili više njih prema objektivnim kriterijima. Učenik objašnjava važnost umjetničkog djela u kontekstu nacionalne baštine. Učenik izražava osobnu interpretaciju izabranoga djela pokazujući razumijevanje likovnih načela</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Umjetnost u kontekstu</w:t>
      </w:r>
    </w:p>
    <w:p w:rsidR="00295887" w:rsidRDefault="00295887" w:rsidP="00295887">
      <w:pPr>
        <w:rPr>
          <w:rFonts w:ascii="Arial" w:hAnsi="Arial" w:cs="Arial"/>
          <w:sz w:val="30"/>
          <w:szCs w:val="30"/>
          <w:lang w:val="hr-HR"/>
        </w:rPr>
      </w:pPr>
      <w:r w:rsidRPr="00B03CC8">
        <w:rPr>
          <w:rFonts w:ascii="Arial" w:hAnsi="Arial" w:cs="Arial"/>
          <w:sz w:val="30"/>
          <w:szCs w:val="30"/>
          <w:lang w:val="hr-HR"/>
        </w:rPr>
        <w:t>Učenik samostalno prosuđuje kako je pojedini kontekst utjecao na likovno djelo.</w:t>
      </w:r>
    </w:p>
    <w:p w:rsidR="0087551C" w:rsidRDefault="0087551C" w:rsidP="00295887">
      <w:pPr>
        <w:rPr>
          <w:rFonts w:ascii="Arial" w:hAnsi="Arial" w:cs="Arial"/>
          <w:sz w:val="30"/>
          <w:szCs w:val="30"/>
          <w:lang w:val="hr-HR"/>
        </w:rPr>
      </w:pPr>
    </w:p>
    <w:p w:rsidR="0087551C" w:rsidRPr="00B03CC8" w:rsidRDefault="0087551C" w:rsidP="0087551C">
      <w:pPr>
        <w:spacing w:after="0" w:line="240" w:lineRule="auto"/>
        <w:rPr>
          <w:rFonts w:ascii="Arial" w:hAnsi="Arial" w:cs="Arial"/>
          <w:sz w:val="30"/>
          <w:szCs w:val="30"/>
          <w:lang w:val="hr-HR"/>
        </w:rPr>
      </w:pPr>
      <w:r w:rsidRPr="00B03CC8">
        <w:rPr>
          <w:rFonts w:ascii="Arial" w:hAnsi="Arial" w:cs="Arial"/>
          <w:sz w:val="30"/>
          <w:szCs w:val="30"/>
          <w:lang w:val="hr-HR"/>
        </w:rPr>
        <w:t xml:space="preserve">Vrlo dobar (4) će dobiti učenik koji primjereno svojoj dobi ima dosta visoku razinu znanja i sposobnosti, vještina i pozitivnog odnosa u svim sastavnicama ocjenjivanja, ili u onima na koja se pitanja odnose; ali ipak ne toliko kao učenik koji će dobiti ocjenu odličan. Moguća su potpitanja nastavnika i vođenje do određenog odgovora ako se </w:t>
      </w:r>
      <w:r w:rsidRPr="00B03CC8">
        <w:rPr>
          <w:rFonts w:ascii="Arial" w:hAnsi="Arial" w:cs="Arial"/>
          <w:sz w:val="30"/>
          <w:szCs w:val="30"/>
          <w:lang w:val="hr-HR"/>
        </w:rPr>
        <w:lastRenderedPageBreak/>
        <w:t>primijeti da je učeniku potrebna pomoć pri odgovaranju</w:t>
      </w:r>
      <w:r w:rsidR="00BB21A3">
        <w:rPr>
          <w:rFonts w:ascii="Arial" w:hAnsi="Arial" w:cs="Arial"/>
          <w:sz w:val="30"/>
          <w:szCs w:val="30"/>
          <w:lang w:val="hr-HR"/>
        </w:rPr>
        <w:t xml:space="preserve">. </w:t>
      </w:r>
      <w:r w:rsidRPr="00B03CC8">
        <w:rPr>
          <w:rFonts w:ascii="Arial" w:hAnsi="Arial" w:cs="Arial"/>
          <w:sz w:val="30"/>
          <w:szCs w:val="30"/>
          <w:lang w:val="hr-HR"/>
        </w:rPr>
        <w:t xml:space="preserve">U pitanjima koja se odnose na usvojenost </w:t>
      </w:r>
      <w:r w:rsidR="00BB21A3" w:rsidRPr="00B03CC8">
        <w:rPr>
          <w:rFonts w:ascii="Arial" w:hAnsi="Arial" w:cs="Arial"/>
          <w:sz w:val="30"/>
          <w:szCs w:val="30"/>
          <w:lang w:val="hr-HR"/>
        </w:rPr>
        <w:t>pojmova, ovisno</w:t>
      </w:r>
      <w:r w:rsidRPr="00B03CC8">
        <w:rPr>
          <w:rFonts w:ascii="Arial" w:hAnsi="Arial" w:cs="Arial"/>
          <w:sz w:val="30"/>
          <w:szCs w:val="30"/>
          <w:lang w:val="hr-HR"/>
        </w:rPr>
        <w:t xml:space="preserve"> o broju </w:t>
      </w:r>
      <w:r w:rsidR="00BB21A3" w:rsidRPr="00B03CC8">
        <w:rPr>
          <w:rFonts w:ascii="Arial" w:hAnsi="Arial" w:cs="Arial"/>
          <w:sz w:val="30"/>
          <w:szCs w:val="30"/>
          <w:lang w:val="hr-HR"/>
        </w:rPr>
        <w:t>pitanja, svi</w:t>
      </w:r>
      <w:r w:rsidRPr="00B03CC8">
        <w:rPr>
          <w:rFonts w:ascii="Arial" w:hAnsi="Arial" w:cs="Arial"/>
          <w:sz w:val="30"/>
          <w:szCs w:val="30"/>
          <w:lang w:val="hr-HR"/>
        </w:rPr>
        <w:t xml:space="preserve"> odgovori ne moraju biti potpuno točni, ali djelomično da. Do traženih zaključaka bi trebalo doći uz nastavnikova kraća pitanja ili potpitanja, a takvi odgovori bi trebali biti točno </w:t>
      </w:r>
      <w:r w:rsidR="00BB21A3" w:rsidRPr="00B03CC8">
        <w:rPr>
          <w:rFonts w:ascii="Arial" w:hAnsi="Arial" w:cs="Arial"/>
          <w:sz w:val="30"/>
          <w:szCs w:val="30"/>
          <w:lang w:val="hr-HR"/>
        </w:rPr>
        <w:t>obrazloženi. Ocjena</w:t>
      </w:r>
      <w:r w:rsidRPr="00B03CC8">
        <w:rPr>
          <w:rFonts w:ascii="Arial" w:hAnsi="Arial" w:cs="Arial"/>
          <w:sz w:val="30"/>
          <w:szCs w:val="30"/>
          <w:lang w:val="hr-HR"/>
        </w:rPr>
        <w:t xml:space="preserve"> vrlo dobar se od ocjene odličan razlikuje u sigurnosti u odgovor, odnosu prema radu, mogućnosti izražavanja i samostalnog rada. Pri izradi referata prisutna nastavnikova pomoć i moguće manje </w:t>
      </w:r>
      <w:r w:rsidR="00BB21A3" w:rsidRPr="00B03CC8">
        <w:rPr>
          <w:rFonts w:ascii="Arial" w:hAnsi="Arial" w:cs="Arial"/>
          <w:sz w:val="30"/>
          <w:szCs w:val="30"/>
          <w:lang w:val="hr-HR"/>
        </w:rPr>
        <w:t>pogreške. Učenik</w:t>
      </w:r>
      <w:r w:rsidRPr="00B03CC8">
        <w:rPr>
          <w:rFonts w:ascii="Arial" w:hAnsi="Arial" w:cs="Arial"/>
          <w:sz w:val="30"/>
          <w:szCs w:val="30"/>
          <w:lang w:val="hr-HR"/>
        </w:rPr>
        <w:t xml:space="preserve"> će dobiti vrlo dobar (4) iz analize djela ukoliko raspolaže temeljnim obilježjima stila. Uz kraća potpitanja vrši vođenu analizu likovnog djela i prepoznaje na njemu glavna obilježja stila dajući točna </w:t>
      </w:r>
      <w:r w:rsidR="00BB21A3" w:rsidRPr="00B03CC8">
        <w:rPr>
          <w:rFonts w:ascii="Arial" w:hAnsi="Arial" w:cs="Arial"/>
          <w:sz w:val="30"/>
          <w:szCs w:val="30"/>
          <w:lang w:val="hr-HR"/>
        </w:rPr>
        <w:t>obrazloženja. Iz</w:t>
      </w:r>
      <w:r w:rsidRPr="00B03CC8">
        <w:rPr>
          <w:rFonts w:ascii="Arial" w:hAnsi="Arial" w:cs="Arial"/>
          <w:sz w:val="30"/>
          <w:szCs w:val="30"/>
          <w:lang w:val="hr-HR"/>
        </w:rPr>
        <w:t xml:space="preserve"> pisane provjere učenik će dobiti ocjenu vrlo dobar ukoliko je točnost riješenosti između 75 i 89%. </w:t>
      </w:r>
    </w:p>
    <w:p w:rsidR="0087551C" w:rsidRPr="00B03CC8" w:rsidRDefault="0087551C" w:rsidP="00295887">
      <w:pPr>
        <w:rPr>
          <w:rFonts w:ascii="Arial" w:hAnsi="Arial" w:cs="Arial"/>
          <w:sz w:val="30"/>
          <w:szCs w:val="30"/>
          <w:lang w:val="hr-HR"/>
        </w:rPr>
      </w:pPr>
    </w:p>
    <w:p w:rsidR="00295887" w:rsidRPr="00B03CC8" w:rsidRDefault="00295887" w:rsidP="00295887">
      <w:pPr>
        <w:rPr>
          <w:rFonts w:ascii="Arial" w:hAnsi="Arial" w:cs="Arial"/>
          <w:sz w:val="35"/>
          <w:szCs w:val="35"/>
          <w:lang w:val="hr-HR"/>
        </w:rPr>
      </w:pPr>
      <w:r w:rsidRPr="00B03CC8">
        <w:rPr>
          <w:rFonts w:ascii="Arial" w:hAnsi="Arial" w:cs="Arial"/>
          <w:sz w:val="35"/>
          <w:szCs w:val="35"/>
          <w:lang w:val="hr-HR"/>
        </w:rPr>
        <w:t>Odličan (5)</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Stvaralaštvo i produktivnost</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preispituje činjenice, tumači ih s više aspekata i izražava vlastite prijedloge, rješenja, zaključke te prezentira/izvodi vizualno rješenje na kreativan način i s izraženim interesom za istraživanjem u njemu bliskim medijima.</w:t>
      </w:r>
    </w:p>
    <w:p w:rsidR="00295887" w:rsidRPr="00B03CC8" w:rsidRDefault="00EA70BE" w:rsidP="00295887">
      <w:pPr>
        <w:rPr>
          <w:rFonts w:ascii="Arial" w:hAnsi="Arial" w:cs="Arial"/>
          <w:i/>
          <w:sz w:val="30"/>
          <w:szCs w:val="30"/>
          <w:lang w:val="hr-HR"/>
        </w:rPr>
      </w:pPr>
      <w:r w:rsidRPr="00B03CC8">
        <w:rPr>
          <w:rFonts w:ascii="Arial" w:hAnsi="Arial" w:cs="Arial"/>
          <w:i/>
          <w:sz w:val="30"/>
          <w:szCs w:val="30"/>
          <w:lang w:val="hr-HR"/>
        </w:rPr>
        <w:t>Doživljaj i kritički stav</w:t>
      </w:r>
    </w:p>
    <w:p w:rsidR="00295887" w:rsidRPr="00B03CC8" w:rsidRDefault="00295887" w:rsidP="00295887">
      <w:pPr>
        <w:rPr>
          <w:rFonts w:ascii="Arial" w:hAnsi="Arial" w:cs="Arial"/>
          <w:sz w:val="30"/>
          <w:szCs w:val="30"/>
          <w:lang w:val="hr-HR"/>
        </w:rPr>
      </w:pPr>
      <w:r w:rsidRPr="00B03CC8">
        <w:rPr>
          <w:rFonts w:ascii="Arial" w:hAnsi="Arial" w:cs="Arial"/>
          <w:sz w:val="30"/>
          <w:szCs w:val="30"/>
          <w:lang w:val="hr-HR"/>
        </w:rPr>
        <w:t>Učenik samostalno analizira umjetničko djelo te izražava kritički stav. Učenik iznosi vlastiti kritički stav ili prijedlog i argumentira vlastito tumačenje problema ili rješenje. Učenik objašnjava važnost odabranog primjera nacionalne baštine u kontekstu svjetske baštine te predlaže vlastita rješenja njegove prezentacije/promidžbe. Učenik kritički prosuđuje viđeno djelo/izložbu, daje preporuku i pokazuje interes za aktivnijim sudjelovanjem u kulturnome životu.</w:t>
      </w:r>
    </w:p>
    <w:p w:rsidR="00875DF9" w:rsidRPr="00B03CC8" w:rsidRDefault="00EA70BE" w:rsidP="00295887">
      <w:pPr>
        <w:rPr>
          <w:rFonts w:ascii="Arial" w:hAnsi="Arial" w:cs="Arial"/>
          <w:i/>
          <w:sz w:val="30"/>
          <w:szCs w:val="30"/>
          <w:lang w:val="hr-HR"/>
        </w:rPr>
      </w:pPr>
      <w:r w:rsidRPr="00B03CC8">
        <w:rPr>
          <w:rFonts w:ascii="Arial" w:hAnsi="Arial" w:cs="Arial"/>
          <w:i/>
          <w:sz w:val="30"/>
          <w:szCs w:val="30"/>
          <w:lang w:val="hr-HR"/>
        </w:rPr>
        <w:t>Umjetnost u kontekstu</w:t>
      </w:r>
    </w:p>
    <w:p w:rsidR="00295887" w:rsidRDefault="00295887" w:rsidP="00295887">
      <w:pPr>
        <w:rPr>
          <w:rFonts w:ascii="Arial" w:hAnsi="Arial" w:cs="Arial"/>
          <w:sz w:val="30"/>
          <w:szCs w:val="30"/>
          <w:lang w:val="hr-HR"/>
        </w:rPr>
      </w:pPr>
      <w:r w:rsidRPr="00B03CC8">
        <w:rPr>
          <w:rFonts w:ascii="Arial" w:hAnsi="Arial" w:cs="Arial"/>
          <w:sz w:val="30"/>
          <w:szCs w:val="30"/>
          <w:lang w:val="hr-HR"/>
        </w:rPr>
        <w:t xml:space="preserve">Učenik samostalno dijakronijski (razmatranje umjetničkih pojava raznovremeno, u više vremenskih razdoblja) i sinkronijski </w:t>
      </w:r>
      <w:r w:rsidRPr="00B03CC8">
        <w:rPr>
          <w:rFonts w:ascii="Arial" w:hAnsi="Arial" w:cs="Arial"/>
          <w:sz w:val="30"/>
          <w:szCs w:val="30"/>
          <w:lang w:val="hr-HR"/>
        </w:rPr>
        <w:lastRenderedPageBreak/>
        <w:t>(istovremenost, prisutnost više umjetničkih pojava u određenom vremenu) povezuje umjetničko djelo s odgovarajućim</w:t>
      </w:r>
      <w:r w:rsidR="00875DF9" w:rsidRPr="00B03CC8">
        <w:rPr>
          <w:rFonts w:ascii="Arial" w:hAnsi="Arial" w:cs="Arial"/>
          <w:sz w:val="30"/>
          <w:szCs w:val="30"/>
          <w:lang w:val="hr-HR"/>
        </w:rPr>
        <w:t xml:space="preserve"> kontekstom.</w:t>
      </w:r>
    </w:p>
    <w:p w:rsidR="0087551C" w:rsidRDefault="0087551C" w:rsidP="00295887">
      <w:pPr>
        <w:rPr>
          <w:rFonts w:ascii="Arial" w:hAnsi="Arial" w:cs="Arial"/>
          <w:sz w:val="30"/>
          <w:szCs w:val="30"/>
          <w:lang w:val="hr-HR"/>
        </w:rPr>
      </w:pPr>
    </w:p>
    <w:p w:rsidR="0087551C" w:rsidRPr="00B03CC8" w:rsidRDefault="0087551C" w:rsidP="0087551C">
      <w:pPr>
        <w:spacing w:after="0" w:line="240" w:lineRule="auto"/>
        <w:rPr>
          <w:rFonts w:ascii="Arial" w:hAnsi="Arial" w:cs="Arial"/>
          <w:sz w:val="30"/>
          <w:szCs w:val="30"/>
          <w:lang w:val="hr-HR"/>
        </w:rPr>
      </w:pPr>
      <w:r w:rsidRPr="00B03CC8">
        <w:rPr>
          <w:rFonts w:ascii="Arial" w:hAnsi="Arial" w:cs="Arial"/>
          <w:sz w:val="30"/>
          <w:szCs w:val="30"/>
          <w:lang w:val="hr-HR"/>
        </w:rPr>
        <w:t xml:space="preserve">Odličan (5) će dobiti učenici koji primjereno svojoj dobi imaju veliku razinu znanja i sposobnosti te sadrže i sve odgojne kvalitete u pojedinim elementima ocjenjivanja, izvode zaključke, uočavaju uzročno-posljedične veze, donose osobne ocjene o pojavama u </w:t>
      </w:r>
      <w:r w:rsidR="00BB21A3" w:rsidRPr="00B03CC8">
        <w:rPr>
          <w:rFonts w:ascii="Arial" w:hAnsi="Arial" w:cs="Arial"/>
          <w:sz w:val="30"/>
          <w:szCs w:val="30"/>
          <w:lang w:val="hr-HR"/>
        </w:rPr>
        <w:t>umjetnosti, zrelo</w:t>
      </w:r>
      <w:r w:rsidRPr="00B03CC8">
        <w:rPr>
          <w:rFonts w:ascii="Arial" w:hAnsi="Arial" w:cs="Arial"/>
          <w:sz w:val="30"/>
          <w:szCs w:val="30"/>
          <w:lang w:val="hr-HR"/>
        </w:rPr>
        <w:t xml:space="preserve"> prosuđuju, imaju bogat rječnik, vrlo su aktivni, samostalni i kreativni u radu.Za ocjenu odličan učenik mora imati visoko znanje u snalaženju s udžbenikom te pri izradi referata i stručnom literaturom.Za ocjenu odličan učenik bi trebao tečno izlagati usvojene sadržaje bez ikakve nastavnikove pomoći kroz sve elemente ocjenjivanja. U pitanjima koja se odnose na usvojenost pojmova učenik bi morao vladati svim važnim činjenicama i pojmovima koji se odnose</w:t>
      </w:r>
      <w:r w:rsidR="00BB21A3">
        <w:rPr>
          <w:rFonts w:ascii="Arial" w:hAnsi="Arial" w:cs="Arial"/>
          <w:sz w:val="30"/>
          <w:szCs w:val="30"/>
          <w:lang w:val="hr-HR"/>
        </w:rPr>
        <w:t xml:space="preserve"> </w:t>
      </w:r>
      <w:r w:rsidRPr="00B03CC8">
        <w:rPr>
          <w:rFonts w:ascii="Arial" w:hAnsi="Arial" w:cs="Arial"/>
          <w:sz w:val="30"/>
          <w:szCs w:val="30"/>
          <w:lang w:val="hr-HR"/>
        </w:rPr>
        <w:t xml:space="preserve">na gradivo koje se provjerava i ocjenjuje. Pitanja o uviđanju pojava i procesa zahtijevaju opširnije i temeljitije obrazložene odgovore, kao i razumijevanje nastavne građe, samostalno uviđanje umjetničkih utjecaja, sličnosti i razlika u izričaju. U pitanjima koja se odnose na </w:t>
      </w:r>
      <w:r w:rsidR="00BB21A3" w:rsidRPr="00B03CC8">
        <w:rPr>
          <w:rFonts w:ascii="Arial" w:hAnsi="Arial" w:cs="Arial"/>
          <w:sz w:val="30"/>
          <w:szCs w:val="30"/>
          <w:lang w:val="hr-HR"/>
        </w:rPr>
        <w:t>kronologiju, učenik</w:t>
      </w:r>
      <w:r w:rsidRPr="00B03CC8">
        <w:rPr>
          <w:rFonts w:ascii="Arial" w:hAnsi="Arial" w:cs="Arial"/>
          <w:sz w:val="30"/>
          <w:szCs w:val="30"/>
          <w:lang w:val="hr-HR"/>
        </w:rPr>
        <w:t xml:space="preserve"> mora pokazati da posjeduje znanja koja se odnose na vremenski element povijesti </w:t>
      </w:r>
      <w:r w:rsidR="00BB21A3" w:rsidRPr="00B03CC8">
        <w:rPr>
          <w:rFonts w:ascii="Arial" w:hAnsi="Arial" w:cs="Arial"/>
          <w:sz w:val="30"/>
          <w:szCs w:val="30"/>
          <w:lang w:val="hr-HR"/>
        </w:rPr>
        <w:t>umjetnosti. Učenik</w:t>
      </w:r>
      <w:r w:rsidRPr="00B03CC8">
        <w:rPr>
          <w:rFonts w:ascii="Arial" w:hAnsi="Arial" w:cs="Arial"/>
          <w:sz w:val="30"/>
          <w:szCs w:val="30"/>
          <w:lang w:val="hr-HR"/>
        </w:rPr>
        <w:t xml:space="preserve"> će dobiti odličan (5) iz analize djela ukoliko bez postavljenih potpitanja analizira pojedine likovne primjere uspoređujući ih sa sličnima ili s primjerima prethodnog </w:t>
      </w:r>
      <w:r w:rsidR="00BB21A3" w:rsidRPr="00B03CC8">
        <w:rPr>
          <w:rFonts w:ascii="Arial" w:hAnsi="Arial" w:cs="Arial"/>
          <w:sz w:val="30"/>
          <w:szCs w:val="30"/>
          <w:lang w:val="hr-HR"/>
        </w:rPr>
        <w:t>stila. Samostalno</w:t>
      </w:r>
      <w:r w:rsidRPr="00B03CC8">
        <w:rPr>
          <w:rFonts w:ascii="Arial" w:hAnsi="Arial" w:cs="Arial"/>
          <w:sz w:val="30"/>
          <w:szCs w:val="30"/>
          <w:lang w:val="hr-HR"/>
        </w:rPr>
        <w:t xml:space="preserve"> uočava razlike ili otklone u odnosu na opća obilježja razdoblja. Učenik samostalno i kreativno analizira likovno djelo bez bilo kakve pomoći </w:t>
      </w:r>
      <w:r w:rsidR="00BB21A3" w:rsidRPr="00B03CC8">
        <w:rPr>
          <w:rFonts w:ascii="Arial" w:hAnsi="Arial" w:cs="Arial"/>
          <w:sz w:val="30"/>
          <w:szCs w:val="30"/>
          <w:lang w:val="hr-HR"/>
        </w:rPr>
        <w:t>nastavnika. Iz</w:t>
      </w:r>
      <w:r w:rsidRPr="00B03CC8">
        <w:rPr>
          <w:rFonts w:ascii="Arial" w:hAnsi="Arial" w:cs="Arial"/>
          <w:sz w:val="30"/>
          <w:szCs w:val="30"/>
          <w:lang w:val="hr-HR"/>
        </w:rPr>
        <w:t xml:space="preserve"> pisane provjere učenik će dobiti ocjenu odličan ukoliko je točnost riješenosti 90% ili više.</w:t>
      </w:r>
    </w:p>
    <w:p w:rsidR="0087551C" w:rsidRPr="00B03CC8" w:rsidRDefault="0087551C" w:rsidP="0087551C">
      <w:pPr>
        <w:rPr>
          <w:lang w:val="hr-HR"/>
        </w:rPr>
      </w:pPr>
    </w:p>
    <w:p w:rsidR="0087551C" w:rsidRPr="00B03CC8" w:rsidRDefault="0087551C" w:rsidP="00295887">
      <w:pPr>
        <w:rPr>
          <w:rFonts w:ascii="Arial" w:hAnsi="Arial" w:cs="Arial"/>
          <w:sz w:val="30"/>
          <w:szCs w:val="30"/>
          <w:lang w:val="hr-HR"/>
        </w:rPr>
      </w:pPr>
    </w:p>
    <w:p w:rsidR="00875DF9" w:rsidRPr="00B03CC8" w:rsidRDefault="00875DF9" w:rsidP="00295887">
      <w:pPr>
        <w:rPr>
          <w:rFonts w:ascii="Arial" w:hAnsi="Arial" w:cs="Arial"/>
          <w:sz w:val="30"/>
          <w:szCs w:val="30"/>
          <w:lang w:val="hr-HR"/>
        </w:rPr>
      </w:pPr>
    </w:p>
    <w:p w:rsidR="00875DF9" w:rsidRPr="00B03CC8" w:rsidRDefault="00875DF9" w:rsidP="00295887">
      <w:pPr>
        <w:rPr>
          <w:rFonts w:ascii="Arial" w:hAnsi="Arial" w:cs="Arial"/>
          <w:sz w:val="30"/>
          <w:szCs w:val="30"/>
          <w:lang w:val="hr-HR"/>
        </w:rPr>
      </w:pPr>
    </w:p>
    <w:sectPr w:rsidR="00875DF9" w:rsidRPr="00B03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87"/>
    <w:rsid w:val="00295887"/>
    <w:rsid w:val="00551D62"/>
    <w:rsid w:val="0087551C"/>
    <w:rsid w:val="00875DF9"/>
    <w:rsid w:val="00B03CC8"/>
    <w:rsid w:val="00B54810"/>
    <w:rsid w:val="00BB21A3"/>
    <w:rsid w:val="00EA70BE"/>
    <w:rsid w:val="00F1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789BA-7700-4BA4-A30C-27174580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Iskra</cp:lastModifiedBy>
  <cp:revision>2</cp:revision>
  <dcterms:created xsi:type="dcterms:W3CDTF">2022-09-29T08:50:00Z</dcterms:created>
  <dcterms:modified xsi:type="dcterms:W3CDTF">2022-09-29T08:50:00Z</dcterms:modified>
</cp:coreProperties>
</file>